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111A6" w14:textId="564E3B7F" w:rsidR="00CD0F9B" w:rsidRPr="00841D3A" w:rsidRDefault="00CD0F9B" w:rsidP="005807DE">
      <w:pPr>
        <w:tabs>
          <w:tab w:val="left" w:pos="1985"/>
        </w:tabs>
        <w:spacing w:after="120"/>
        <w:jc w:val="both"/>
        <w:rPr>
          <w:rFonts w:ascii="Arial" w:hAnsi="Arial" w:cs="Arial"/>
          <w:b/>
          <w:noProof/>
          <w:color w:val="000000" w:themeColor="text1"/>
          <w:sz w:val="24"/>
          <w:lang w:val="en-CN"/>
        </w:rPr>
      </w:pPr>
      <w:bookmarkStart w:id="0" w:name="Title"/>
      <w:bookmarkEnd w:id="0"/>
      <w:r w:rsidRPr="00841D3A">
        <w:rPr>
          <w:rFonts w:ascii="Arial" w:hAnsi="Arial" w:cs="Arial"/>
          <w:b/>
          <w:noProof/>
          <w:color w:val="000000" w:themeColor="text1"/>
          <w:sz w:val="24"/>
          <w:lang w:val="en-US"/>
        </w:rPr>
        <w:t>3GPP TSG-RAN WG4 Meeting #108bis</w:t>
      </w:r>
      <w:r w:rsidRPr="00841D3A">
        <w:rPr>
          <w:rFonts w:ascii="Arial" w:hAnsi="Arial" w:cs="Arial"/>
          <w:b/>
          <w:noProof/>
          <w:color w:val="000000" w:themeColor="text1"/>
          <w:sz w:val="24"/>
          <w:lang w:val="en-US"/>
        </w:rPr>
        <w:tab/>
      </w:r>
      <w:r w:rsidRPr="00841D3A">
        <w:rPr>
          <w:rFonts w:ascii="Arial" w:hAnsi="Arial" w:cs="Arial"/>
          <w:b/>
          <w:noProof/>
          <w:color w:val="000000" w:themeColor="text1"/>
          <w:sz w:val="24"/>
          <w:lang w:val="en-US"/>
        </w:rPr>
        <w:tab/>
      </w:r>
      <w:r w:rsidRPr="00841D3A">
        <w:rPr>
          <w:rFonts w:ascii="Arial" w:hAnsi="Arial" w:cs="Arial"/>
          <w:b/>
          <w:noProof/>
          <w:color w:val="000000" w:themeColor="text1"/>
          <w:sz w:val="24"/>
          <w:lang w:val="en-US"/>
        </w:rPr>
        <w:tab/>
      </w:r>
      <w:r w:rsidRPr="00841D3A">
        <w:rPr>
          <w:rFonts w:ascii="Arial" w:hAnsi="Arial" w:cs="Arial"/>
          <w:b/>
          <w:noProof/>
          <w:color w:val="000000" w:themeColor="text1"/>
          <w:sz w:val="24"/>
          <w:lang w:val="en-US"/>
        </w:rPr>
        <w:tab/>
      </w:r>
      <w:r w:rsidRPr="00841D3A">
        <w:rPr>
          <w:rFonts w:ascii="Arial" w:hAnsi="Arial" w:cs="Arial"/>
          <w:b/>
          <w:noProof/>
          <w:color w:val="000000" w:themeColor="text1"/>
          <w:sz w:val="24"/>
          <w:lang w:val="en-US"/>
        </w:rPr>
        <w:tab/>
      </w:r>
      <w:r w:rsidRPr="00841D3A">
        <w:rPr>
          <w:rFonts w:ascii="Arial" w:hAnsi="Arial" w:cs="Arial"/>
          <w:b/>
          <w:noProof/>
          <w:color w:val="000000" w:themeColor="text1"/>
          <w:sz w:val="24"/>
          <w:lang w:val="en-US"/>
        </w:rPr>
        <w:tab/>
      </w:r>
      <w:r w:rsidRPr="00841D3A">
        <w:rPr>
          <w:rFonts w:ascii="Arial" w:hAnsi="Arial" w:cs="Arial"/>
          <w:b/>
          <w:noProof/>
          <w:color w:val="000000" w:themeColor="text1"/>
          <w:sz w:val="24"/>
          <w:lang w:val="en-US"/>
        </w:rPr>
        <w:tab/>
      </w:r>
      <w:r w:rsidRPr="00841D3A">
        <w:rPr>
          <w:rFonts w:ascii="Arial" w:hAnsi="Arial" w:cs="Arial"/>
          <w:b/>
          <w:noProof/>
          <w:color w:val="000000" w:themeColor="text1"/>
          <w:sz w:val="24"/>
          <w:lang w:val="en-US"/>
        </w:rPr>
        <w:tab/>
      </w:r>
      <w:r w:rsidRPr="00841D3A">
        <w:rPr>
          <w:rFonts w:ascii="Arial" w:hAnsi="Arial" w:cs="Arial"/>
          <w:b/>
          <w:noProof/>
          <w:color w:val="000000" w:themeColor="text1"/>
          <w:sz w:val="24"/>
          <w:lang w:val="en-US"/>
        </w:rPr>
        <w:tab/>
        <w:t xml:space="preserve">  </w:t>
      </w:r>
      <w:r w:rsidR="00B11FC7" w:rsidRPr="00841D3A">
        <w:rPr>
          <w:rFonts w:ascii="Arial" w:hAnsi="Arial" w:cs="Arial"/>
          <w:b/>
          <w:noProof/>
          <w:color w:val="000000" w:themeColor="text1"/>
          <w:sz w:val="24"/>
          <w:lang w:val="en-US"/>
        </w:rPr>
        <w:t xml:space="preserve">          </w:t>
      </w:r>
      <w:r w:rsidRPr="00841D3A">
        <w:rPr>
          <w:rFonts w:ascii="Arial" w:hAnsi="Arial" w:cs="Arial"/>
          <w:b/>
          <w:noProof/>
          <w:color w:val="000000" w:themeColor="text1"/>
          <w:sz w:val="24"/>
          <w:lang w:val="en-US"/>
        </w:rPr>
        <w:t xml:space="preserve">          </w:t>
      </w:r>
      <w:r w:rsidR="00FF0B8F" w:rsidRPr="00841D3A">
        <w:rPr>
          <w:rFonts w:ascii="Arial" w:hAnsi="Arial" w:cs="Arial"/>
          <w:b/>
          <w:noProof/>
          <w:color w:val="000000" w:themeColor="text1"/>
          <w:sz w:val="24"/>
        </w:rPr>
        <w:t>R4-2317358</w:t>
      </w:r>
    </w:p>
    <w:p w14:paraId="2C4EAE20" w14:textId="77777777" w:rsidR="00CD0F9B" w:rsidRPr="00841D3A" w:rsidRDefault="00CD0F9B" w:rsidP="00CD0F9B">
      <w:pPr>
        <w:tabs>
          <w:tab w:val="left" w:pos="1985"/>
        </w:tabs>
        <w:spacing w:after="120"/>
        <w:jc w:val="both"/>
        <w:rPr>
          <w:rFonts w:ascii="Arial" w:hAnsi="Arial" w:cs="Arial"/>
          <w:b/>
          <w:noProof/>
          <w:color w:val="000000" w:themeColor="text1"/>
          <w:sz w:val="24"/>
          <w:lang w:val="en-US"/>
        </w:rPr>
      </w:pPr>
      <w:r w:rsidRPr="00841D3A">
        <w:rPr>
          <w:rFonts w:ascii="Arial" w:hAnsi="Arial" w:cs="Arial"/>
          <w:b/>
          <w:noProof/>
          <w:color w:val="000000" w:themeColor="text1"/>
          <w:sz w:val="24"/>
          <w:lang w:val="en-US"/>
        </w:rPr>
        <w:t>Xiamen, China, October 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1D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41D3A" w:rsidRDefault="00305409" w:rsidP="00E34898">
            <w:pPr>
              <w:pStyle w:val="CRCoverPage"/>
              <w:spacing w:after="0"/>
              <w:jc w:val="right"/>
              <w:rPr>
                <w:i/>
                <w:noProof/>
              </w:rPr>
            </w:pPr>
            <w:r w:rsidRPr="00841D3A">
              <w:rPr>
                <w:i/>
                <w:noProof/>
                <w:sz w:val="14"/>
              </w:rPr>
              <w:t>CR-Form-v</w:t>
            </w:r>
            <w:r w:rsidR="008863B9" w:rsidRPr="00841D3A">
              <w:rPr>
                <w:i/>
                <w:noProof/>
                <w:sz w:val="14"/>
              </w:rPr>
              <w:t>12.</w:t>
            </w:r>
            <w:r w:rsidR="008D3CCC" w:rsidRPr="00841D3A">
              <w:rPr>
                <w:i/>
                <w:noProof/>
                <w:sz w:val="14"/>
              </w:rPr>
              <w:t>2</w:t>
            </w:r>
          </w:p>
        </w:tc>
      </w:tr>
      <w:tr w:rsidR="001E41F3" w:rsidRPr="00841D3A" w14:paraId="3FBB62B8" w14:textId="77777777" w:rsidTr="00547111">
        <w:tc>
          <w:tcPr>
            <w:tcW w:w="9641" w:type="dxa"/>
            <w:gridSpan w:val="9"/>
            <w:tcBorders>
              <w:left w:val="single" w:sz="4" w:space="0" w:color="auto"/>
              <w:right w:val="single" w:sz="4" w:space="0" w:color="auto"/>
            </w:tcBorders>
          </w:tcPr>
          <w:p w14:paraId="79AB67D6" w14:textId="77777777" w:rsidR="001E41F3" w:rsidRPr="00841D3A" w:rsidRDefault="001E41F3">
            <w:pPr>
              <w:pStyle w:val="CRCoverPage"/>
              <w:spacing w:after="0"/>
              <w:jc w:val="center"/>
              <w:rPr>
                <w:noProof/>
              </w:rPr>
            </w:pPr>
            <w:r w:rsidRPr="00841D3A">
              <w:rPr>
                <w:b/>
                <w:noProof/>
                <w:sz w:val="32"/>
              </w:rPr>
              <w:t>CHANGE REQUEST</w:t>
            </w:r>
          </w:p>
        </w:tc>
      </w:tr>
      <w:tr w:rsidR="001E41F3" w:rsidRPr="00841D3A" w14:paraId="79946B04" w14:textId="77777777" w:rsidTr="00547111">
        <w:tc>
          <w:tcPr>
            <w:tcW w:w="9641" w:type="dxa"/>
            <w:gridSpan w:val="9"/>
            <w:tcBorders>
              <w:left w:val="single" w:sz="4" w:space="0" w:color="auto"/>
              <w:right w:val="single" w:sz="4" w:space="0" w:color="auto"/>
            </w:tcBorders>
          </w:tcPr>
          <w:p w14:paraId="12C70EEE" w14:textId="77777777" w:rsidR="001E41F3" w:rsidRPr="00841D3A" w:rsidRDefault="001E41F3">
            <w:pPr>
              <w:pStyle w:val="CRCoverPage"/>
              <w:spacing w:after="0"/>
              <w:rPr>
                <w:noProof/>
                <w:sz w:val="8"/>
                <w:szCs w:val="8"/>
              </w:rPr>
            </w:pPr>
          </w:p>
        </w:tc>
      </w:tr>
      <w:tr w:rsidR="001E41F3" w:rsidRPr="00841D3A" w14:paraId="3999489E" w14:textId="77777777" w:rsidTr="00547111">
        <w:tc>
          <w:tcPr>
            <w:tcW w:w="142" w:type="dxa"/>
            <w:tcBorders>
              <w:left w:val="single" w:sz="4" w:space="0" w:color="auto"/>
            </w:tcBorders>
          </w:tcPr>
          <w:p w14:paraId="4DDA7F40" w14:textId="77777777" w:rsidR="001E41F3" w:rsidRPr="00841D3A" w:rsidRDefault="001E41F3">
            <w:pPr>
              <w:pStyle w:val="CRCoverPage"/>
              <w:spacing w:after="0"/>
              <w:jc w:val="right"/>
              <w:rPr>
                <w:noProof/>
              </w:rPr>
            </w:pPr>
          </w:p>
        </w:tc>
        <w:tc>
          <w:tcPr>
            <w:tcW w:w="1559" w:type="dxa"/>
            <w:shd w:val="pct30" w:color="FFFF00" w:fill="auto"/>
          </w:tcPr>
          <w:p w14:paraId="52508B66" w14:textId="473A4BA9" w:rsidR="001E41F3" w:rsidRPr="00841D3A" w:rsidRDefault="00000000" w:rsidP="00E13F3D">
            <w:pPr>
              <w:pStyle w:val="CRCoverPage"/>
              <w:spacing w:after="0"/>
              <w:jc w:val="right"/>
              <w:rPr>
                <w:b/>
                <w:noProof/>
                <w:sz w:val="28"/>
              </w:rPr>
            </w:pPr>
            <w:fldSimple w:instr=" DOCPROPERTY  Spec#  \* MERGEFORMAT ">
              <w:r w:rsidR="00C91BBD" w:rsidRPr="00841D3A">
                <w:rPr>
                  <w:b/>
                  <w:noProof/>
                  <w:sz w:val="28"/>
                </w:rPr>
                <w:t>38.133</w:t>
              </w:r>
            </w:fldSimple>
          </w:p>
        </w:tc>
        <w:tc>
          <w:tcPr>
            <w:tcW w:w="709" w:type="dxa"/>
          </w:tcPr>
          <w:p w14:paraId="77009707" w14:textId="77777777" w:rsidR="001E41F3" w:rsidRPr="00841D3A" w:rsidRDefault="001E41F3">
            <w:pPr>
              <w:pStyle w:val="CRCoverPage"/>
              <w:spacing w:after="0"/>
              <w:jc w:val="center"/>
              <w:rPr>
                <w:noProof/>
              </w:rPr>
            </w:pPr>
            <w:r w:rsidRPr="00841D3A">
              <w:rPr>
                <w:b/>
                <w:noProof/>
                <w:sz w:val="28"/>
              </w:rPr>
              <w:t>CR</w:t>
            </w:r>
          </w:p>
        </w:tc>
        <w:tc>
          <w:tcPr>
            <w:tcW w:w="1276" w:type="dxa"/>
            <w:shd w:val="pct30" w:color="FFFF00" w:fill="auto"/>
          </w:tcPr>
          <w:p w14:paraId="6CAED29D" w14:textId="50960C33" w:rsidR="001E41F3" w:rsidRPr="00841D3A" w:rsidRDefault="001E41F3" w:rsidP="00547111">
            <w:pPr>
              <w:pStyle w:val="CRCoverPage"/>
              <w:spacing w:after="0"/>
              <w:rPr>
                <w:noProof/>
              </w:rPr>
            </w:pPr>
          </w:p>
        </w:tc>
        <w:tc>
          <w:tcPr>
            <w:tcW w:w="709" w:type="dxa"/>
          </w:tcPr>
          <w:p w14:paraId="09D2C09B" w14:textId="77777777" w:rsidR="001E41F3" w:rsidRPr="00841D3A" w:rsidRDefault="001E41F3" w:rsidP="0051580D">
            <w:pPr>
              <w:pStyle w:val="CRCoverPage"/>
              <w:tabs>
                <w:tab w:val="right" w:pos="625"/>
              </w:tabs>
              <w:spacing w:after="0"/>
              <w:jc w:val="center"/>
              <w:rPr>
                <w:noProof/>
              </w:rPr>
            </w:pPr>
            <w:r w:rsidRPr="00841D3A">
              <w:rPr>
                <w:b/>
                <w:bCs/>
                <w:noProof/>
                <w:sz w:val="28"/>
              </w:rPr>
              <w:t>rev</w:t>
            </w:r>
          </w:p>
        </w:tc>
        <w:tc>
          <w:tcPr>
            <w:tcW w:w="992" w:type="dxa"/>
            <w:shd w:val="pct30" w:color="FFFF00" w:fill="auto"/>
          </w:tcPr>
          <w:p w14:paraId="7533BF9D" w14:textId="10BA0976" w:rsidR="001E41F3" w:rsidRPr="00841D3A" w:rsidRDefault="00C91BBD" w:rsidP="00E13F3D">
            <w:pPr>
              <w:pStyle w:val="CRCoverPage"/>
              <w:spacing w:after="0"/>
              <w:jc w:val="center"/>
              <w:rPr>
                <w:b/>
                <w:noProof/>
              </w:rPr>
            </w:pPr>
            <w:r w:rsidRPr="00841D3A">
              <w:t>-</w:t>
            </w:r>
          </w:p>
        </w:tc>
        <w:tc>
          <w:tcPr>
            <w:tcW w:w="2410" w:type="dxa"/>
          </w:tcPr>
          <w:p w14:paraId="5D4AEAE9" w14:textId="77777777" w:rsidR="001E41F3" w:rsidRPr="00841D3A" w:rsidRDefault="001E41F3" w:rsidP="0051580D">
            <w:pPr>
              <w:pStyle w:val="CRCoverPage"/>
              <w:tabs>
                <w:tab w:val="right" w:pos="1825"/>
              </w:tabs>
              <w:spacing w:after="0"/>
              <w:jc w:val="center"/>
              <w:rPr>
                <w:noProof/>
              </w:rPr>
            </w:pPr>
            <w:r w:rsidRPr="00841D3A">
              <w:rPr>
                <w:b/>
                <w:noProof/>
                <w:sz w:val="28"/>
                <w:szCs w:val="28"/>
              </w:rPr>
              <w:t>Current version:</w:t>
            </w:r>
          </w:p>
        </w:tc>
        <w:tc>
          <w:tcPr>
            <w:tcW w:w="1701" w:type="dxa"/>
            <w:shd w:val="pct30" w:color="FFFF00" w:fill="auto"/>
          </w:tcPr>
          <w:p w14:paraId="1E22D6AC" w14:textId="4C5969A1" w:rsidR="001E41F3" w:rsidRPr="00841D3A" w:rsidRDefault="00000000">
            <w:pPr>
              <w:pStyle w:val="CRCoverPage"/>
              <w:spacing w:after="0"/>
              <w:jc w:val="center"/>
              <w:rPr>
                <w:noProof/>
                <w:sz w:val="28"/>
              </w:rPr>
            </w:pPr>
            <w:fldSimple w:instr=" DOCPROPERTY  Version  \* MERGEFORMAT ">
              <w:r w:rsidR="00C91BBD" w:rsidRPr="00841D3A">
                <w:rPr>
                  <w:b/>
                  <w:noProof/>
                  <w:sz w:val="28"/>
                </w:rPr>
                <w:t>18.2.0</w:t>
              </w:r>
            </w:fldSimple>
          </w:p>
        </w:tc>
        <w:tc>
          <w:tcPr>
            <w:tcW w:w="143" w:type="dxa"/>
            <w:tcBorders>
              <w:right w:val="single" w:sz="4" w:space="0" w:color="auto"/>
            </w:tcBorders>
          </w:tcPr>
          <w:p w14:paraId="399238C9" w14:textId="77777777" w:rsidR="001E41F3" w:rsidRPr="00841D3A" w:rsidRDefault="001E41F3">
            <w:pPr>
              <w:pStyle w:val="CRCoverPage"/>
              <w:spacing w:after="0"/>
              <w:rPr>
                <w:noProof/>
              </w:rPr>
            </w:pPr>
          </w:p>
        </w:tc>
      </w:tr>
      <w:tr w:rsidR="001E41F3" w:rsidRPr="00841D3A" w14:paraId="7DC9F5A2" w14:textId="77777777" w:rsidTr="00547111">
        <w:tc>
          <w:tcPr>
            <w:tcW w:w="9641" w:type="dxa"/>
            <w:gridSpan w:val="9"/>
            <w:tcBorders>
              <w:left w:val="single" w:sz="4" w:space="0" w:color="auto"/>
              <w:right w:val="single" w:sz="4" w:space="0" w:color="auto"/>
            </w:tcBorders>
          </w:tcPr>
          <w:p w14:paraId="4883A7D2" w14:textId="77777777" w:rsidR="001E41F3" w:rsidRPr="00841D3A" w:rsidRDefault="001E41F3">
            <w:pPr>
              <w:pStyle w:val="CRCoverPage"/>
              <w:spacing w:after="0"/>
              <w:rPr>
                <w:noProof/>
              </w:rPr>
            </w:pPr>
          </w:p>
        </w:tc>
      </w:tr>
      <w:tr w:rsidR="001E41F3" w:rsidRPr="00841D3A" w14:paraId="266B4BDF" w14:textId="77777777" w:rsidTr="00547111">
        <w:tc>
          <w:tcPr>
            <w:tcW w:w="9641" w:type="dxa"/>
            <w:gridSpan w:val="9"/>
            <w:tcBorders>
              <w:top w:val="single" w:sz="4" w:space="0" w:color="auto"/>
            </w:tcBorders>
          </w:tcPr>
          <w:p w14:paraId="47E13998" w14:textId="77777777" w:rsidR="001E41F3" w:rsidRPr="00841D3A" w:rsidRDefault="001E41F3">
            <w:pPr>
              <w:pStyle w:val="CRCoverPage"/>
              <w:spacing w:after="0"/>
              <w:jc w:val="center"/>
              <w:rPr>
                <w:rFonts w:cs="Arial"/>
                <w:i/>
                <w:noProof/>
              </w:rPr>
            </w:pPr>
            <w:r w:rsidRPr="00841D3A">
              <w:rPr>
                <w:rFonts w:cs="Arial"/>
                <w:i/>
                <w:noProof/>
              </w:rPr>
              <w:t xml:space="preserve">For </w:t>
            </w:r>
            <w:hyperlink r:id="rId9" w:anchor="_blank" w:history="1">
              <w:r w:rsidRPr="00841D3A">
                <w:rPr>
                  <w:rStyle w:val="Hyperlink"/>
                  <w:rFonts w:cs="Arial"/>
                  <w:b/>
                  <w:i/>
                  <w:noProof/>
                  <w:color w:val="FF0000"/>
                </w:rPr>
                <w:t>HE</w:t>
              </w:r>
              <w:bookmarkStart w:id="1" w:name="_Hlt497126619"/>
              <w:r w:rsidRPr="00841D3A">
                <w:rPr>
                  <w:rStyle w:val="Hyperlink"/>
                  <w:rFonts w:cs="Arial"/>
                  <w:b/>
                  <w:i/>
                  <w:noProof/>
                  <w:color w:val="FF0000"/>
                </w:rPr>
                <w:t>L</w:t>
              </w:r>
              <w:bookmarkEnd w:id="1"/>
              <w:r w:rsidRPr="00841D3A">
                <w:rPr>
                  <w:rStyle w:val="Hyperlink"/>
                  <w:rFonts w:cs="Arial"/>
                  <w:b/>
                  <w:i/>
                  <w:noProof/>
                  <w:color w:val="FF0000"/>
                </w:rPr>
                <w:t>P</w:t>
              </w:r>
            </w:hyperlink>
            <w:r w:rsidRPr="00841D3A">
              <w:rPr>
                <w:rFonts w:cs="Arial"/>
                <w:b/>
                <w:i/>
                <w:noProof/>
                <w:color w:val="FF0000"/>
              </w:rPr>
              <w:t xml:space="preserve"> </w:t>
            </w:r>
            <w:r w:rsidRPr="00841D3A">
              <w:rPr>
                <w:rFonts w:cs="Arial"/>
                <w:i/>
                <w:noProof/>
              </w:rPr>
              <w:t>on using this form</w:t>
            </w:r>
            <w:r w:rsidR="0051580D" w:rsidRPr="00841D3A">
              <w:rPr>
                <w:rFonts w:cs="Arial"/>
                <w:i/>
                <w:noProof/>
              </w:rPr>
              <w:t>: c</w:t>
            </w:r>
            <w:r w:rsidR="00F25D98" w:rsidRPr="00841D3A">
              <w:rPr>
                <w:rFonts w:cs="Arial"/>
                <w:i/>
                <w:noProof/>
              </w:rPr>
              <w:t xml:space="preserve">omprehensive instructions can be found at </w:t>
            </w:r>
            <w:r w:rsidR="001B7A65" w:rsidRPr="00841D3A">
              <w:rPr>
                <w:rFonts w:cs="Arial"/>
                <w:i/>
                <w:noProof/>
              </w:rPr>
              <w:br/>
            </w:r>
            <w:hyperlink r:id="rId10" w:history="1">
              <w:r w:rsidR="00DE34CF" w:rsidRPr="00841D3A">
                <w:rPr>
                  <w:rStyle w:val="Hyperlink"/>
                  <w:rFonts w:cs="Arial"/>
                  <w:i/>
                  <w:noProof/>
                </w:rPr>
                <w:t>http://www.3gpp.org/Change-Requests</w:t>
              </w:r>
            </w:hyperlink>
            <w:r w:rsidR="00F25D98" w:rsidRPr="00841D3A">
              <w:rPr>
                <w:rFonts w:cs="Arial"/>
                <w:i/>
                <w:noProof/>
              </w:rPr>
              <w:t>.</w:t>
            </w:r>
          </w:p>
        </w:tc>
      </w:tr>
      <w:tr w:rsidR="001E41F3" w:rsidRPr="00841D3A" w14:paraId="296CF086" w14:textId="77777777" w:rsidTr="00547111">
        <w:tc>
          <w:tcPr>
            <w:tcW w:w="9641" w:type="dxa"/>
            <w:gridSpan w:val="9"/>
          </w:tcPr>
          <w:p w14:paraId="7D4A60B5" w14:textId="77777777" w:rsidR="001E41F3" w:rsidRPr="00841D3A" w:rsidRDefault="001E41F3">
            <w:pPr>
              <w:pStyle w:val="CRCoverPage"/>
              <w:spacing w:after="0"/>
              <w:rPr>
                <w:noProof/>
                <w:sz w:val="8"/>
                <w:szCs w:val="8"/>
              </w:rPr>
            </w:pPr>
          </w:p>
        </w:tc>
      </w:tr>
    </w:tbl>
    <w:p w14:paraId="53540664" w14:textId="77777777" w:rsidR="001E41F3" w:rsidRPr="00841D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1D3A" w14:paraId="0EE45D52" w14:textId="77777777" w:rsidTr="00A7671C">
        <w:tc>
          <w:tcPr>
            <w:tcW w:w="2835" w:type="dxa"/>
          </w:tcPr>
          <w:p w14:paraId="59860FA1" w14:textId="77777777" w:rsidR="00F25D98" w:rsidRPr="00841D3A" w:rsidRDefault="00F25D98" w:rsidP="001E41F3">
            <w:pPr>
              <w:pStyle w:val="CRCoverPage"/>
              <w:tabs>
                <w:tab w:val="right" w:pos="2751"/>
              </w:tabs>
              <w:spacing w:after="0"/>
              <w:rPr>
                <w:b/>
                <w:i/>
                <w:noProof/>
              </w:rPr>
            </w:pPr>
            <w:r w:rsidRPr="00841D3A">
              <w:rPr>
                <w:b/>
                <w:i/>
                <w:noProof/>
              </w:rPr>
              <w:t>Proposed change</w:t>
            </w:r>
            <w:r w:rsidR="00A7671C" w:rsidRPr="00841D3A">
              <w:rPr>
                <w:b/>
                <w:i/>
                <w:noProof/>
              </w:rPr>
              <w:t xml:space="preserve"> </w:t>
            </w:r>
            <w:r w:rsidRPr="00841D3A">
              <w:rPr>
                <w:b/>
                <w:i/>
                <w:noProof/>
              </w:rPr>
              <w:t>affects:</w:t>
            </w:r>
          </w:p>
        </w:tc>
        <w:tc>
          <w:tcPr>
            <w:tcW w:w="1418" w:type="dxa"/>
          </w:tcPr>
          <w:p w14:paraId="07128383" w14:textId="77777777" w:rsidR="00F25D98" w:rsidRPr="00841D3A" w:rsidRDefault="00F25D98" w:rsidP="001E41F3">
            <w:pPr>
              <w:pStyle w:val="CRCoverPage"/>
              <w:spacing w:after="0"/>
              <w:jc w:val="right"/>
              <w:rPr>
                <w:noProof/>
              </w:rPr>
            </w:pPr>
            <w:r w:rsidRPr="00841D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1D3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1D3A" w:rsidRDefault="00F25D98" w:rsidP="001E41F3">
            <w:pPr>
              <w:pStyle w:val="CRCoverPage"/>
              <w:spacing w:after="0"/>
              <w:jc w:val="right"/>
              <w:rPr>
                <w:noProof/>
                <w:u w:val="single"/>
              </w:rPr>
            </w:pPr>
            <w:r w:rsidRPr="00841D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Pr="00841D3A" w:rsidRDefault="00EC534F" w:rsidP="001E41F3">
            <w:pPr>
              <w:pStyle w:val="CRCoverPage"/>
              <w:spacing w:after="0"/>
              <w:jc w:val="center"/>
              <w:rPr>
                <w:b/>
                <w:caps/>
                <w:noProof/>
              </w:rPr>
            </w:pPr>
            <w:r w:rsidRPr="00841D3A">
              <w:rPr>
                <w:b/>
                <w:caps/>
                <w:noProof/>
              </w:rPr>
              <w:t>X</w:t>
            </w:r>
          </w:p>
        </w:tc>
        <w:tc>
          <w:tcPr>
            <w:tcW w:w="2126" w:type="dxa"/>
          </w:tcPr>
          <w:p w14:paraId="2ED8415F" w14:textId="77777777" w:rsidR="00F25D98" w:rsidRPr="00841D3A" w:rsidRDefault="00F25D98" w:rsidP="001E41F3">
            <w:pPr>
              <w:pStyle w:val="CRCoverPage"/>
              <w:spacing w:after="0"/>
              <w:jc w:val="right"/>
              <w:rPr>
                <w:noProof/>
                <w:u w:val="single"/>
              </w:rPr>
            </w:pPr>
            <w:r w:rsidRPr="00841D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41D3A" w:rsidRDefault="00F25D98" w:rsidP="001E41F3">
            <w:pPr>
              <w:pStyle w:val="CRCoverPage"/>
              <w:spacing w:after="0"/>
              <w:jc w:val="center"/>
              <w:rPr>
                <w:b/>
                <w:caps/>
                <w:noProof/>
              </w:rPr>
            </w:pPr>
          </w:p>
        </w:tc>
        <w:tc>
          <w:tcPr>
            <w:tcW w:w="1418" w:type="dxa"/>
            <w:tcBorders>
              <w:left w:val="nil"/>
            </w:tcBorders>
          </w:tcPr>
          <w:p w14:paraId="6562735E" w14:textId="77777777" w:rsidR="00F25D98" w:rsidRPr="00841D3A" w:rsidRDefault="00F25D98" w:rsidP="001E41F3">
            <w:pPr>
              <w:pStyle w:val="CRCoverPage"/>
              <w:spacing w:after="0"/>
              <w:jc w:val="right"/>
              <w:rPr>
                <w:noProof/>
              </w:rPr>
            </w:pPr>
            <w:r w:rsidRPr="00841D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1D3A" w:rsidRDefault="00F25D98" w:rsidP="001E41F3">
            <w:pPr>
              <w:pStyle w:val="CRCoverPage"/>
              <w:spacing w:after="0"/>
              <w:jc w:val="center"/>
              <w:rPr>
                <w:b/>
                <w:bCs/>
                <w:caps/>
                <w:noProof/>
              </w:rPr>
            </w:pPr>
          </w:p>
        </w:tc>
      </w:tr>
    </w:tbl>
    <w:p w14:paraId="69DCC391" w14:textId="77777777" w:rsidR="001E41F3" w:rsidRPr="00841D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1D3A" w14:paraId="31618834" w14:textId="77777777" w:rsidTr="00547111">
        <w:tc>
          <w:tcPr>
            <w:tcW w:w="9640" w:type="dxa"/>
            <w:gridSpan w:val="11"/>
          </w:tcPr>
          <w:p w14:paraId="55477508" w14:textId="77777777" w:rsidR="001E41F3" w:rsidRPr="00841D3A" w:rsidRDefault="001E41F3">
            <w:pPr>
              <w:pStyle w:val="CRCoverPage"/>
              <w:spacing w:after="0"/>
              <w:rPr>
                <w:noProof/>
                <w:sz w:val="8"/>
                <w:szCs w:val="8"/>
              </w:rPr>
            </w:pPr>
          </w:p>
        </w:tc>
      </w:tr>
      <w:tr w:rsidR="001E41F3" w:rsidRPr="00841D3A" w14:paraId="58300953" w14:textId="77777777" w:rsidTr="00547111">
        <w:tc>
          <w:tcPr>
            <w:tcW w:w="1843" w:type="dxa"/>
            <w:tcBorders>
              <w:top w:val="single" w:sz="4" w:space="0" w:color="auto"/>
              <w:left w:val="single" w:sz="4" w:space="0" w:color="auto"/>
            </w:tcBorders>
          </w:tcPr>
          <w:p w14:paraId="05B2F3A2" w14:textId="77777777" w:rsidR="001E41F3" w:rsidRPr="00841D3A" w:rsidRDefault="001E41F3">
            <w:pPr>
              <w:pStyle w:val="CRCoverPage"/>
              <w:tabs>
                <w:tab w:val="right" w:pos="1759"/>
              </w:tabs>
              <w:spacing w:after="0"/>
              <w:rPr>
                <w:b/>
                <w:i/>
                <w:noProof/>
              </w:rPr>
            </w:pPr>
            <w:r w:rsidRPr="00841D3A">
              <w:rPr>
                <w:b/>
                <w:i/>
                <w:noProof/>
              </w:rPr>
              <w:t>Title:</w:t>
            </w:r>
            <w:r w:rsidRPr="00841D3A">
              <w:rPr>
                <w:b/>
                <w:i/>
                <w:noProof/>
              </w:rPr>
              <w:tab/>
            </w:r>
          </w:p>
        </w:tc>
        <w:tc>
          <w:tcPr>
            <w:tcW w:w="7797" w:type="dxa"/>
            <w:gridSpan w:val="10"/>
            <w:tcBorders>
              <w:top w:val="single" w:sz="4" w:space="0" w:color="auto"/>
              <w:right w:val="single" w:sz="4" w:space="0" w:color="auto"/>
            </w:tcBorders>
            <w:shd w:val="pct30" w:color="FFFF00" w:fill="auto"/>
          </w:tcPr>
          <w:p w14:paraId="3D393EEE" w14:textId="25F95527" w:rsidR="001E41F3" w:rsidRPr="00841D3A" w:rsidRDefault="008E7C5F" w:rsidP="008E7C5F">
            <w:pPr>
              <w:pStyle w:val="CRCoverPage"/>
              <w:ind w:left="100"/>
              <w:rPr>
                <w:noProof/>
                <w:lang w:val="en-CN"/>
              </w:rPr>
            </w:pPr>
            <w:r w:rsidRPr="00841D3A">
              <w:rPr>
                <w:noProof/>
                <w:lang w:val="en-CN"/>
              </w:rPr>
              <w:t>Draft CR on Enhanced CHO configurations</w:t>
            </w:r>
          </w:p>
        </w:tc>
      </w:tr>
      <w:tr w:rsidR="001E41F3" w:rsidRPr="00841D3A" w14:paraId="05C08479" w14:textId="77777777" w:rsidTr="00547111">
        <w:tc>
          <w:tcPr>
            <w:tcW w:w="1843" w:type="dxa"/>
            <w:tcBorders>
              <w:left w:val="single" w:sz="4" w:space="0" w:color="auto"/>
            </w:tcBorders>
          </w:tcPr>
          <w:p w14:paraId="45E29F53" w14:textId="77777777" w:rsidR="001E41F3" w:rsidRPr="00841D3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1D3A" w:rsidRDefault="001E41F3">
            <w:pPr>
              <w:pStyle w:val="CRCoverPage"/>
              <w:spacing w:after="0"/>
              <w:rPr>
                <w:noProof/>
                <w:sz w:val="8"/>
                <w:szCs w:val="8"/>
              </w:rPr>
            </w:pPr>
          </w:p>
        </w:tc>
      </w:tr>
      <w:tr w:rsidR="001E41F3" w:rsidRPr="00841D3A" w14:paraId="46D5D7C2" w14:textId="77777777" w:rsidTr="00547111">
        <w:tc>
          <w:tcPr>
            <w:tcW w:w="1843" w:type="dxa"/>
            <w:tcBorders>
              <w:left w:val="single" w:sz="4" w:space="0" w:color="auto"/>
            </w:tcBorders>
          </w:tcPr>
          <w:p w14:paraId="45A6C2C4" w14:textId="77777777" w:rsidR="001E41F3" w:rsidRPr="00841D3A" w:rsidRDefault="001E41F3">
            <w:pPr>
              <w:pStyle w:val="CRCoverPage"/>
              <w:tabs>
                <w:tab w:val="right" w:pos="1759"/>
              </w:tabs>
              <w:spacing w:after="0"/>
              <w:rPr>
                <w:b/>
                <w:i/>
                <w:noProof/>
              </w:rPr>
            </w:pPr>
            <w:r w:rsidRPr="00841D3A">
              <w:rPr>
                <w:b/>
                <w:i/>
                <w:noProof/>
              </w:rPr>
              <w:t>Source to WG:</w:t>
            </w:r>
          </w:p>
        </w:tc>
        <w:tc>
          <w:tcPr>
            <w:tcW w:w="7797" w:type="dxa"/>
            <w:gridSpan w:val="10"/>
            <w:tcBorders>
              <w:right w:val="single" w:sz="4" w:space="0" w:color="auto"/>
            </w:tcBorders>
            <w:shd w:val="pct30" w:color="FFFF00" w:fill="auto"/>
          </w:tcPr>
          <w:p w14:paraId="298AA482" w14:textId="43D686C3" w:rsidR="001E41F3" w:rsidRPr="00841D3A" w:rsidRDefault="00EC534F">
            <w:pPr>
              <w:pStyle w:val="CRCoverPage"/>
              <w:spacing w:after="0"/>
              <w:ind w:left="100"/>
              <w:rPr>
                <w:noProof/>
              </w:rPr>
            </w:pPr>
            <w:r w:rsidRPr="00841D3A">
              <w:t>Apple</w:t>
            </w:r>
          </w:p>
        </w:tc>
      </w:tr>
      <w:tr w:rsidR="001E41F3" w:rsidRPr="00841D3A" w14:paraId="4196B218" w14:textId="77777777" w:rsidTr="00547111">
        <w:tc>
          <w:tcPr>
            <w:tcW w:w="1843" w:type="dxa"/>
            <w:tcBorders>
              <w:left w:val="single" w:sz="4" w:space="0" w:color="auto"/>
            </w:tcBorders>
          </w:tcPr>
          <w:p w14:paraId="14C300BA" w14:textId="77777777" w:rsidR="001E41F3" w:rsidRPr="00841D3A" w:rsidRDefault="001E41F3">
            <w:pPr>
              <w:pStyle w:val="CRCoverPage"/>
              <w:tabs>
                <w:tab w:val="right" w:pos="1759"/>
              </w:tabs>
              <w:spacing w:after="0"/>
              <w:rPr>
                <w:b/>
                <w:i/>
                <w:noProof/>
              </w:rPr>
            </w:pPr>
            <w:r w:rsidRPr="00841D3A">
              <w:rPr>
                <w:b/>
                <w:i/>
                <w:noProof/>
              </w:rPr>
              <w:t>Source to TSG:</w:t>
            </w:r>
          </w:p>
        </w:tc>
        <w:tc>
          <w:tcPr>
            <w:tcW w:w="7797" w:type="dxa"/>
            <w:gridSpan w:val="10"/>
            <w:tcBorders>
              <w:right w:val="single" w:sz="4" w:space="0" w:color="auto"/>
            </w:tcBorders>
            <w:shd w:val="pct30" w:color="FFFF00" w:fill="auto"/>
          </w:tcPr>
          <w:p w14:paraId="17FF8B7B" w14:textId="76FBDCEA" w:rsidR="001E41F3" w:rsidRPr="00841D3A" w:rsidRDefault="00000000" w:rsidP="00547111">
            <w:pPr>
              <w:pStyle w:val="CRCoverPage"/>
              <w:spacing w:after="0"/>
              <w:ind w:left="100"/>
              <w:rPr>
                <w:noProof/>
              </w:rPr>
            </w:pPr>
            <w:fldSimple w:instr=" DOCPROPERTY  SourceIfTsg  \* MERGEFORMAT "/>
            <w:r w:rsidR="00EC534F" w:rsidRPr="00841D3A">
              <w:rPr>
                <w:noProof/>
              </w:rPr>
              <w:t>R4</w:t>
            </w:r>
          </w:p>
        </w:tc>
      </w:tr>
      <w:tr w:rsidR="001E41F3" w:rsidRPr="00841D3A" w14:paraId="76303739" w14:textId="77777777" w:rsidTr="00547111">
        <w:tc>
          <w:tcPr>
            <w:tcW w:w="1843" w:type="dxa"/>
            <w:tcBorders>
              <w:left w:val="single" w:sz="4" w:space="0" w:color="auto"/>
            </w:tcBorders>
          </w:tcPr>
          <w:p w14:paraId="4D3B1657" w14:textId="77777777" w:rsidR="001E41F3" w:rsidRPr="00841D3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1D3A" w:rsidRDefault="001E41F3">
            <w:pPr>
              <w:pStyle w:val="CRCoverPage"/>
              <w:spacing w:after="0"/>
              <w:rPr>
                <w:noProof/>
                <w:sz w:val="8"/>
                <w:szCs w:val="8"/>
              </w:rPr>
            </w:pPr>
          </w:p>
        </w:tc>
      </w:tr>
      <w:tr w:rsidR="001E41F3" w:rsidRPr="00841D3A" w14:paraId="50563E52" w14:textId="77777777" w:rsidTr="00547111">
        <w:tc>
          <w:tcPr>
            <w:tcW w:w="1843" w:type="dxa"/>
            <w:tcBorders>
              <w:left w:val="single" w:sz="4" w:space="0" w:color="auto"/>
            </w:tcBorders>
          </w:tcPr>
          <w:p w14:paraId="32C381B7" w14:textId="77777777" w:rsidR="001E41F3" w:rsidRPr="00841D3A" w:rsidRDefault="001E41F3">
            <w:pPr>
              <w:pStyle w:val="CRCoverPage"/>
              <w:tabs>
                <w:tab w:val="right" w:pos="1759"/>
              </w:tabs>
              <w:spacing w:after="0"/>
              <w:rPr>
                <w:b/>
                <w:i/>
                <w:noProof/>
              </w:rPr>
            </w:pPr>
            <w:r w:rsidRPr="00841D3A">
              <w:rPr>
                <w:b/>
                <w:i/>
                <w:noProof/>
              </w:rPr>
              <w:t>Work item code</w:t>
            </w:r>
            <w:r w:rsidR="0051580D" w:rsidRPr="00841D3A">
              <w:rPr>
                <w:b/>
                <w:i/>
                <w:noProof/>
              </w:rPr>
              <w:t>:</w:t>
            </w:r>
          </w:p>
        </w:tc>
        <w:tc>
          <w:tcPr>
            <w:tcW w:w="3686" w:type="dxa"/>
            <w:gridSpan w:val="5"/>
            <w:shd w:val="pct30" w:color="FFFF00" w:fill="auto"/>
          </w:tcPr>
          <w:p w14:paraId="115414A3" w14:textId="33D83437" w:rsidR="001E41F3" w:rsidRPr="00841D3A" w:rsidRDefault="009D16A5">
            <w:pPr>
              <w:pStyle w:val="CRCoverPage"/>
              <w:spacing w:after="0"/>
              <w:ind w:left="100"/>
              <w:rPr>
                <w:noProof/>
              </w:rPr>
            </w:pPr>
            <w:r w:rsidRPr="00841D3A">
              <w:t>NR_Mob_enh2-Core</w:t>
            </w:r>
          </w:p>
        </w:tc>
        <w:tc>
          <w:tcPr>
            <w:tcW w:w="567" w:type="dxa"/>
            <w:tcBorders>
              <w:left w:val="nil"/>
            </w:tcBorders>
          </w:tcPr>
          <w:p w14:paraId="61A86BCF" w14:textId="77777777" w:rsidR="001E41F3" w:rsidRPr="00841D3A" w:rsidRDefault="001E41F3">
            <w:pPr>
              <w:pStyle w:val="CRCoverPage"/>
              <w:spacing w:after="0"/>
              <w:ind w:right="100"/>
              <w:rPr>
                <w:noProof/>
              </w:rPr>
            </w:pPr>
          </w:p>
        </w:tc>
        <w:tc>
          <w:tcPr>
            <w:tcW w:w="1417" w:type="dxa"/>
            <w:gridSpan w:val="3"/>
            <w:tcBorders>
              <w:left w:val="nil"/>
            </w:tcBorders>
          </w:tcPr>
          <w:p w14:paraId="153CBFB1" w14:textId="77777777" w:rsidR="001E41F3" w:rsidRPr="00841D3A" w:rsidRDefault="001E41F3">
            <w:pPr>
              <w:pStyle w:val="CRCoverPage"/>
              <w:spacing w:after="0"/>
              <w:jc w:val="right"/>
              <w:rPr>
                <w:noProof/>
              </w:rPr>
            </w:pPr>
            <w:r w:rsidRPr="00841D3A">
              <w:rPr>
                <w:b/>
                <w:i/>
                <w:noProof/>
              </w:rPr>
              <w:t>Date:</w:t>
            </w:r>
          </w:p>
        </w:tc>
        <w:tc>
          <w:tcPr>
            <w:tcW w:w="2127" w:type="dxa"/>
            <w:tcBorders>
              <w:right w:val="single" w:sz="4" w:space="0" w:color="auto"/>
            </w:tcBorders>
            <w:shd w:val="pct30" w:color="FFFF00" w:fill="auto"/>
          </w:tcPr>
          <w:p w14:paraId="56929475" w14:textId="3B5DB66F" w:rsidR="001E41F3" w:rsidRPr="00841D3A" w:rsidRDefault="00000000">
            <w:pPr>
              <w:pStyle w:val="CRCoverPage"/>
              <w:spacing w:after="0"/>
              <w:ind w:left="100"/>
              <w:rPr>
                <w:noProof/>
              </w:rPr>
            </w:pPr>
            <w:fldSimple w:instr=" DOCPROPERTY  ResDate  \* MERGEFORMAT ">
              <w:r w:rsidR="00D029F2" w:rsidRPr="00841D3A">
                <w:rPr>
                  <w:noProof/>
                </w:rPr>
                <w:t>2023-</w:t>
              </w:r>
              <w:r w:rsidR="00687AE0" w:rsidRPr="00841D3A">
                <w:rPr>
                  <w:noProof/>
                </w:rPr>
                <w:t>10</w:t>
              </w:r>
              <w:r w:rsidR="00D029F2" w:rsidRPr="00841D3A">
                <w:rPr>
                  <w:noProof/>
                </w:rPr>
                <w:t>-</w:t>
              </w:r>
              <w:r w:rsidR="00687AE0" w:rsidRPr="00841D3A">
                <w:rPr>
                  <w:noProof/>
                </w:rPr>
                <w:t>1</w:t>
              </w:r>
              <w:r w:rsidR="008E7C5F" w:rsidRPr="00841D3A">
                <w:rPr>
                  <w:noProof/>
                </w:rPr>
                <w:t>2</w:t>
              </w:r>
            </w:fldSimple>
          </w:p>
        </w:tc>
      </w:tr>
      <w:tr w:rsidR="001E41F3" w:rsidRPr="00841D3A" w14:paraId="690C7843" w14:textId="77777777" w:rsidTr="00547111">
        <w:tc>
          <w:tcPr>
            <w:tcW w:w="1843" w:type="dxa"/>
            <w:tcBorders>
              <w:left w:val="single" w:sz="4" w:space="0" w:color="auto"/>
            </w:tcBorders>
          </w:tcPr>
          <w:p w14:paraId="17A1A642" w14:textId="77777777" w:rsidR="001E41F3" w:rsidRPr="00841D3A" w:rsidRDefault="001E41F3">
            <w:pPr>
              <w:pStyle w:val="CRCoverPage"/>
              <w:spacing w:after="0"/>
              <w:rPr>
                <w:b/>
                <w:i/>
                <w:noProof/>
                <w:sz w:val="8"/>
                <w:szCs w:val="8"/>
              </w:rPr>
            </w:pPr>
          </w:p>
        </w:tc>
        <w:tc>
          <w:tcPr>
            <w:tcW w:w="1986" w:type="dxa"/>
            <w:gridSpan w:val="4"/>
          </w:tcPr>
          <w:p w14:paraId="2F73FCFB" w14:textId="77777777" w:rsidR="001E41F3" w:rsidRPr="00841D3A" w:rsidRDefault="001E41F3">
            <w:pPr>
              <w:pStyle w:val="CRCoverPage"/>
              <w:spacing w:after="0"/>
              <w:rPr>
                <w:noProof/>
                <w:sz w:val="8"/>
                <w:szCs w:val="8"/>
              </w:rPr>
            </w:pPr>
          </w:p>
        </w:tc>
        <w:tc>
          <w:tcPr>
            <w:tcW w:w="2267" w:type="dxa"/>
            <w:gridSpan w:val="2"/>
          </w:tcPr>
          <w:p w14:paraId="0FBCFC35" w14:textId="77777777" w:rsidR="001E41F3" w:rsidRPr="00841D3A" w:rsidRDefault="001E41F3">
            <w:pPr>
              <w:pStyle w:val="CRCoverPage"/>
              <w:spacing w:after="0"/>
              <w:rPr>
                <w:noProof/>
                <w:sz w:val="8"/>
                <w:szCs w:val="8"/>
              </w:rPr>
            </w:pPr>
          </w:p>
        </w:tc>
        <w:tc>
          <w:tcPr>
            <w:tcW w:w="1417" w:type="dxa"/>
            <w:gridSpan w:val="3"/>
          </w:tcPr>
          <w:p w14:paraId="60243A9E" w14:textId="77777777" w:rsidR="001E41F3" w:rsidRPr="00841D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1D3A" w:rsidRDefault="001E41F3">
            <w:pPr>
              <w:pStyle w:val="CRCoverPage"/>
              <w:spacing w:after="0"/>
              <w:rPr>
                <w:noProof/>
                <w:sz w:val="8"/>
                <w:szCs w:val="8"/>
              </w:rPr>
            </w:pPr>
          </w:p>
        </w:tc>
      </w:tr>
      <w:tr w:rsidR="001E41F3" w:rsidRPr="00841D3A" w14:paraId="13D4AF59" w14:textId="77777777" w:rsidTr="00547111">
        <w:trPr>
          <w:cantSplit/>
        </w:trPr>
        <w:tc>
          <w:tcPr>
            <w:tcW w:w="1843" w:type="dxa"/>
            <w:tcBorders>
              <w:left w:val="single" w:sz="4" w:space="0" w:color="auto"/>
            </w:tcBorders>
          </w:tcPr>
          <w:p w14:paraId="1E6EA205" w14:textId="77777777" w:rsidR="001E41F3" w:rsidRPr="00841D3A" w:rsidRDefault="001E41F3">
            <w:pPr>
              <w:pStyle w:val="CRCoverPage"/>
              <w:tabs>
                <w:tab w:val="right" w:pos="1759"/>
              </w:tabs>
              <w:spacing w:after="0"/>
              <w:rPr>
                <w:b/>
                <w:i/>
                <w:noProof/>
              </w:rPr>
            </w:pPr>
            <w:r w:rsidRPr="00841D3A">
              <w:rPr>
                <w:b/>
                <w:i/>
                <w:noProof/>
              </w:rPr>
              <w:t>Category:</w:t>
            </w:r>
          </w:p>
        </w:tc>
        <w:tc>
          <w:tcPr>
            <w:tcW w:w="851" w:type="dxa"/>
            <w:shd w:val="pct30" w:color="FFFF00" w:fill="auto"/>
          </w:tcPr>
          <w:p w14:paraId="154A6113" w14:textId="7E068D87" w:rsidR="001E41F3" w:rsidRPr="00841D3A" w:rsidRDefault="00D029F2" w:rsidP="00D24991">
            <w:pPr>
              <w:pStyle w:val="CRCoverPage"/>
              <w:spacing w:after="0"/>
              <w:ind w:left="100" w:right="-609"/>
              <w:rPr>
                <w:b/>
                <w:noProof/>
              </w:rPr>
            </w:pPr>
            <w:r w:rsidRPr="00841D3A">
              <w:t>B</w:t>
            </w:r>
          </w:p>
        </w:tc>
        <w:tc>
          <w:tcPr>
            <w:tcW w:w="3402" w:type="dxa"/>
            <w:gridSpan w:val="5"/>
            <w:tcBorders>
              <w:left w:val="nil"/>
            </w:tcBorders>
          </w:tcPr>
          <w:p w14:paraId="617AE5C6" w14:textId="77777777" w:rsidR="001E41F3" w:rsidRPr="00841D3A" w:rsidRDefault="001E41F3">
            <w:pPr>
              <w:pStyle w:val="CRCoverPage"/>
              <w:spacing w:after="0"/>
              <w:rPr>
                <w:noProof/>
              </w:rPr>
            </w:pPr>
          </w:p>
        </w:tc>
        <w:tc>
          <w:tcPr>
            <w:tcW w:w="1417" w:type="dxa"/>
            <w:gridSpan w:val="3"/>
            <w:tcBorders>
              <w:left w:val="nil"/>
            </w:tcBorders>
          </w:tcPr>
          <w:p w14:paraId="42CDCEE5" w14:textId="77777777" w:rsidR="001E41F3" w:rsidRPr="00841D3A" w:rsidRDefault="001E41F3">
            <w:pPr>
              <w:pStyle w:val="CRCoverPage"/>
              <w:spacing w:after="0"/>
              <w:jc w:val="right"/>
              <w:rPr>
                <w:b/>
                <w:i/>
                <w:noProof/>
              </w:rPr>
            </w:pPr>
            <w:r w:rsidRPr="00841D3A">
              <w:rPr>
                <w:b/>
                <w:i/>
                <w:noProof/>
              </w:rPr>
              <w:t>Release:</w:t>
            </w:r>
          </w:p>
        </w:tc>
        <w:tc>
          <w:tcPr>
            <w:tcW w:w="2127" w:type="dxa"/>
            <w:tcBorders>
              <w:right w:val="single" w:sz="4" w:space="0" w:color="auto"/>
            </w:tcBorders>
            <w:shd w:val="pct30" w:color="FFFF00" w:fill="auto"/>
          </w:tcPr>
          <w:p w14:paraId="6C870B98" w14:textId="049435CE" w:rsidR="001E41F3" w:rsidRPr="00841D3A" w:rsidRDefault="00D029F2">
            <w:pPr>
              <w:pStyle w:val="CRCoverPage"/>
              <w:spacing w:after="0"/>
              <w:ind w:left="100"/>
              <w:rPr>
                <w:noProof/>
              </w:rPr>
            </w:pPr>
            <w:r w:rsidRPr="00841D3A">
              <w:t>Rel-18</w:t>
            </w:r>
          </w:p>
        </w:tc>
      </w:tr>
      <w:tr w:rsidR="001E41F3" w:rsidRPr="00841D3A" w14:paraId="30122F0C" w14:textId="77777777" w:rsidTr="00547111">
        <w:tc>
          <w:tcPr>
            <w:tcW w:w="1843" w:type="dxa"/>
            <w:tcBorders>
              <w:left w:val="single" w:sz="4" w:space="0" w:color="auto"/>
              <w:bottom w:val="single" w:sz="4" w:space="0" w:color="auto"/>
            </w:tcBorders>
          </w:tcPr>
          <w:p w14:paraId="615796D0" w14:textId="77777777" w:rsidR="001E41F3" w:rsidRPr="00841D3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1D3A" w:rsidRDefault="001E41F3">
            <w:pPr>
              <w:pStyle w:val="CRCoverPage"/>
              <w:spacing w:after="0"/>
              <w:ind w:left="383" w:hanging="383"/>
              <w:rPr>
                <w:i/>
                <w:noProof/>
                <w:sz w:val="18"/>
              </w:rPr>
            </w:pPr>
            <w:r w:rsidRPr="00841D3A">
              <w:rPr>
                <w:i/>
                <w:noProof/>
                <w:sz w:val="18"/>
              </w:rPr>
              <w:t xml:space="preserve">Use </w:t>
            </w:r>
            <w:r w:rsidRPr="00841D3A">
              <w:rPr>
                <w:i/>
                <w:noProof/>
                <w:sz w:val="18"/>
                <w:u w:val="single"/>
              </w:rPr>
              <w:t>one</w:t>
            </w:r>
            <w:r w:rsidRPr="00841D3A">
              <w:rPr>
                <w:i/>
                <w:noProof/>
                <w:sz w:val="18"/>
              </w:rPr>
              <w:t xml:space="preserve"> of the following categories:</w:t>
            </w:r>
            <w:r w:rsidRPr="00841D3A">
              <w:rPr>
                <w:b/>
                <w:i/>
                <w:noProof/>
                <w:sz w:val="18"/>
              </w:rPr>
              <w:br/>
              <w:t>F</w:t>
            </w:r>
            <w:r w:rsidRPr="00841D3A">
              <w:rPr>
                <w:i/>
                <w:noProof/>
                <w:sz w:val="18"/>
              </w:rPr>
              <w:t xml:space="preserve">  (correction)</w:t>
            </w:r>
            <w:r w:rsidRPr="00841D3A">
              <w:rPr>
                <w:i/>
                <w:noProof/>
                <w:sz w:val="18"/>
              </w:rPr>
              <w:br/>
            </w:r>
            <w:r w:rsidRPr="00841D3A">
              <w:rPr>
                <w:b/>
                <w:i/>
                <w:noProof/>
                <w:sz w:val="18"/>
              </w:rPr>
              <w:t>A</w:t>
            </w:r>
            <w:r w:rsidRPr="00841D3A">
              <w:rPr>
                <w:i/>
                <w:noProof/>
                <w:sz w:val="18"/>
              </w:rPr>
              <w:t xml:space="preserve">  (</w:t>
            </w:r>
            <w:r w:rsidR="00DE34CF" w:rsidRPr="00841D3A">
              <w:rPr>
                <w:i/>
                <w:noProof/>
                <w:sz w:val="18"/>
              </w:rPr>
              <w:t xml:space="preserve">mirror </w:t>
            </w:r>
            <w:r w:rsidRPr="00841D3A">
              <w:rPr>
                <w:i/>
                <w:noProof/>
                <w:sz w:val="18"/>
              </w:rPr>
              <w:t>correspond</w:t>
            </w:r>
            <w:r w:rsidR="00DE34CF" w:rsidRPr="00841D3A">
              <w:rPr>
                <w:i/>
                <w:noProof/>
                <w:sz w:val="18"/>
              </w:rPr>
              <w:t xml:space="preserve">ing </w:t>
            </w:r>
            <w:r w:rsidRPr="00841D3A">
              <w:rPr>
                <w:i/>
                <w:noProof/>
                <w:sz w:val="18"/>
              </w:rPr>
              <w:t xml:space="preserve">to a </w:t>
            </w:r>
            <w:r w:rsidR="00DE34CF" w:rsidRPr="00841D3A">
              <w:rPr>
                <w:i/>
                <w:noProof/>
                <w:sz w:val="18"/>
              </w:rPr>
              <w:t xml:space="preserve">change </w:t>
            </w:r>
            <w:r w:rsidRPr="00841D3A">
              <w:rPr>
                <w:i/>
                <w:noProof/>
                <w:sz w:val="18"/>
              </w:rPr>
              <w:t xml:space="preserve">in an earlier </w:t>
            </w:r>
            <w:r w:rsidR="00665C47" w:rsidRPr="00841D3A">
              <w:rPr>
                <w:i/>
                <w:noProof/>
                <w:sz w:val="18"/>
              </w:rPr>
              <w:tab/>
            </w:r>
            <w:r w:rsidR="00665C47" w:rsidRPr="00841D3A">
              <w:rPr>
                <w:i/>
                <w:noProof/>
                <w:sz w:val="18"/>
              </w:rPr>
              <w:tab/>
            </w:r>
            <w:r w:rsidR="00665C47" w:rsidRPr="00841D3A">
              <w:rPr>
                <w:i/>
                <w:noProof/>
                <w:sz w:val="18"/>
              </w:rPr>
              <w:tab/>
            </w:r>
            <w:r w:rsidR="00665C47" w:rsidRPr="00841D3A">
              <w:rPr>
                <w:i/>
                <w:noProof/>
                <w:sz w:val="18"/>
              </w:rPr>
              <w:tab/>
            </w:r>
            <w:r w:rsidR="00665C47" w:rsidRPr="00841D3A">
              <w:rPr>
                <w:i/>
                <w:noProof/>
                <w:sz w:val="18"/>
              </w:rPr>
              <w:tab/>
            </w:r>
            <w:r w:rsidR="00665C47" w:rsidRPr="00841D3A">
              <w:rPr>
                <w:i/>
                <w:noProof/>
                <w:sz w:val="18"/>
              </w:rPr>
              <w:tab/>
            </w:r>
            <w:r w:rsidR="00665C47" w:rsidRPr="00841D3A">
              <w:rPr>
                <w:i/>
                <w:noProof/>
                <w:sz w:val="18"/>
              </w:rPr>
              <w:tab/>
            </w:r>
            <w:r w:rsidR="00665C47" w:rsidRPr="00841D3A">
              <w:rPr>
                <w:i/>
                <w:noProof/>
                <w:sz w:val="18"/>
              </w:rPr>
              <w:tab/>
            </w:r>
            <w:r w:rsidR="00665C47" w:rsidRPr="00841D3A">
              <w:rPr>
                <w:i/>
                <w:noProof/>
                <w:sz w:val="18"/>
              </w:rPr>
              <w:tab/>
            </w:r>
            <w:r w:rsidR="00665C47" w:rsidRPr="00841D3A">
              <w:rPr>
                <w:i/>
                <w:noProof/>
                <w:sz w:val="18"/>
              </w:rPr>
              <w:tab/>
            </w:r>
            <w:r w:rsidR="00665C47" w:rsidRPr="00841D3A">
              <w:rPr>
                <w:i/>
                <w:noProof/>
                <w:sz w:val="18"/>
              </w:rPr>
              <w:tab/>
            </w:r>
            <w:r w:rsidR="00665C47" w:rsidRPr="00841D3A">
              <w:rPr>
                <w:i/>
                <w:noProof/>
                <w:sz w:val="18"/>
              </w:rPr>
              <w:tab/>
            </w:r>
            <w:r w:rsidR="00665C47" w:rsidRPr="00841D3A">
              <w:rPr>
                <w:i/>
                <w:noProof/>
                <w:sz w:val="18"/>
              </w:rPr>
              <w:tab/>
            </w:r>
            <w:r w:rsidRPr="00841D3A">
              <w:rPr>
                <w:i/>
                <w:noProof/>
                <w:sz w:val="18"/>
              </w:rPr>
              <w:t>release)</w:t>
            </w:r>
            <w:r w:rsidRPr="00841D3A">
              <w:rPr>
                <w:i/>
                <w:noProof/>
                <w:sz w:val="18"/>
              </w:rPr>
              <w:br/>
            </w:r>
            <w:r w:rsidRPr="00841D3A">
              <w:rPr>
                <w:b/>
                <w:i/>
                <w:noProof/>
                <w:sz w:val="18"/>
              </w:rPr>
              <w:t>B</w:t>
            </w:r>
            <w:r w:rsidRPr="00841D3A">
              <w:rPr>
                <w:i/>
                <w:noProof/>
                <w:sz w:val="18"/>
              </w:rPr>
              <w:t xml:space="preserve">  (addition of feature), </w:t>
            </w:r>
            <w:r w:rsidRPr="00841D3A">
              <w:rPr>
                <w:i/>
                <w:noProof/>
                <w:sz w:val="18"/>
              </w:rPr>
              <w:br/>
            </w:r>
            <w:r w:rsidRPr="00841D3A">
              <w:rPr>
                <w:b/>
                <w:i/>
                <w:noProof/>
                <w:sz w:val="18"/>
              </w:rPr>
              <w:t>C</w:t>
            </w:r>
            <w:r w:rsidRPr="00841D3A">
              <w:rPr>
                <w:i/>
                <w:noProof/>
                <w:sz w:val="18"/>
              </w:rPr>
              <w:t xml:space="preserve">  (functional modification of feature)</w:t>
            </w:r>
            <w:r w:rsidRPr="00841D3A">
              <w:rPr>
                <w:i/>
                <w:noProof/>
                <w:sz w:val="18"/>
              </w:rPr>
              <w:br/>
            </w:r>
            <w:r w:rsidRPr="00841D3A">
              <w:rPr>
                <w:b/>
                <w:i/>
                <w:noProof/>
                <w:sz w:val="18"/>
              </w:rPr>
              <w:t>D</w:t>
            </w:r>
            <w:r w:rsidRPr="00841D3A">
              <w:rPr>
                <w:i/>
                <w:noProof/>
                <w:sz w:val="18"/>
              </w:rPr>
              <w:t xml:space="preserve">  (editorial modification)</w:t>
            </w:r>
          </w:p>
          <w:p w14:paraId="05D36727" w14:textId="77777777" w:rsidR="001E41F3" w:rsidRPr="00841D3A" w:rsidRDefault="001E41F3">
            <w:pPr>
              <w:pStyle w:val="CRCoverPage"/>
              <w:rPr>
                <w:noProof/>
              </w:rPr>
            </w:pPr>
            <w:r w:rsidRPr="00841D3A">
              <w:rPr>
                <w:noProof/>
                <w:sz w:val="18"/>
              </w:rPr>
              <w:t>Detailed explanations of the above categories can</w:t>
            </w:r>
            <w:r w:rsidRPr="00841D3A">
              <w:rPr>
                <w:noProof/>
                <w:sz w:val="18"/>
              </w:rPr>
              <w:br/>
              <w:t xml:space="preserve">be found in 3GPP </w:t>
            </w:r>
            <w:hyperlink r:id="rId11" w:history="1">
              <w:r w:rsidRPr="00841D3A">
                <w:rPr>
                  <w:rStyle w:val="Hyperlink"/>
                  <w:noProof/>
                  <w:sz w:val="18"/>
                </w:rPr>
                <w:t>TR 21.900</w:t>
              </w:r>
            </w:hyperlink>
            <w:r w:rsidRPr="00841D3A">
              <w:rPr>
                <w:noProof/>
                <w:sz w:val="18"/>
              </w:rPr>
              <w:t>.</w:t>
            </w:r>
          </w:p>
        </w:tc>
        <w:tc>
          <w:tcPr>
            <w:tcW w:w="3120" w:type="dxa"/>
            <w:gridSpan w:val="2"/>
            <w:tcBorders>
              <w:bottom w:val="single" w:sz="4" w:space="0" w:color="auto"/>
              <w:right w:val="single" w:sz="4" w:space="0" w:color="auto"/>
            </w:tcBorders>
          </w:tcPr>
          <w:p w14:paraId="1A28F380" w14:textId="2B8F7B7C" w:rsidR="000C038A" w:rsidRPr="00841D3A" w:rsidRDefault="001E41F3" w:rsidP="00BD6BB8">
            <w:pPr>
              <w:pStyle w:val="CRCoverPage"/>
              <w:tabs>
                <w:tab w:val="left" w:pos="950"/>
              </w:tabs>
              <w:spacing w:after="0"/>
              <w:ind w:left="241" w:hanging="241"/>
              <w:rPr>
                <w:i/>
                <w:noProof/>
                <w:sz w:val="18"/>
              </w:rPr>
            </w:pPr>
            <w:r w:rsidRPr="00841D3A">
              <w:rPr>
                <w:i/>
                <w:noProof/>
                <w:sz w:val="18"/>
              </w:rPr>
              <w:t xml:space="preserve">Use </w:t>
            </w:r>
            <w:r w:rsidRPr="00841D3A">
              <w:rPr>
                <w:i/>
                <w:noProof/>
                <w:sz w:val="18"/>
                <w:u w:val="single"/>
              </w:rPr>
              <w:t>one</w:t>
            </w:r>
            <w:r w:rsidRPr="00841D3A">
              <w:rPr>
                <w:i/>
                <w:noProof/>
                <w:sz w:val="18"/>
              </w:rPr>
              <w:t xml:space="preserve"> of the following releases:</w:t>
            </w:r>
            <w:r w:rsidRPr="00841D3A">
              <w:rPr>
                <w:i/>
                <w:noProof/>
                <w:sz w:val="18"/>
              </w:rPr>
              <w:br/>
              <w:t>Rel-8</w:t>
            </w:r>
            <w:r w:rsidRPr="00841D3A">
              <w:rPr>
                <w:i/>
                <w:noProof/>
                <w:sz w:val="18"/>
              </w:rPr>
              <w:tab/>
              <w:t>(Release 8)</w:t>
            </w:r>
            <w:r w:rsidR="007C2097" w:rsidRPr="00841D3A">
              <w:rPr>
                <w:i/>
                <w:noProof/>
                <w:sz w:val="18"/>
              </w:rPr>
              <w:br/>
              <w:t>Rel-9</w:t>
            </w:r>
            <w:r w:rsidR="007C2097" w:rsidRPr="00841D3A">
              <w:rPr>
                <w:i/>
                <w:noProof/>
                <w:sz w:val="18"/>
              </w:rPr>
              <w:tab/>
              <w:t>(Release 9)</w:t>
            </w:r>
            <w:r w:rsidR="009777D9" w:rsidRPr="00841D3A">
              <w:rPr>
                <w:i/>
                <w:noProof/>
                <w:sz w:val="18"/>
              </w:rPr>
              <w:br/>
              <w:t>Rel-10</w:t>
            </w:r>
            <w:r w:rsidR="009777D9" w:rsidRPr="00841D3A">
              <w:rPr>
                <w:i/>
                <w:noProof/>
                <w:sz w:val="18"/>
              </w:rPr>
              <w:tab/>
              <w:t>(Release 10)</w:t>
            </w:r>
            <w:r w:rsidR="000C038A" w:rsidRPr="00841D3A">
              <w:rPr>
                <w:i/>
                <w:noProof/>
                <w:sz w:val="18"/>
              </w:rPr>
              <w:br/>
              <w:t>Rel-11</w:t>
            </w:r>
            <w:r w:rsidR="000C038A" w:rsidRPr="00841D3A">
              <w:rPr>
                <w:i/>
                <w:noProof/>
                <w:sz w:val="18"/>
              </w:rPr>
              <w:tab/>
              <w:t>(Release 11)</w:t>
            </w:r>
            <w:r w:rsidR="000C038A" w:rsidRPr="00841D3A">
              <w:rPr>
                <w:i/>
                <w:noProof/>
                <w:sz w:val="18"/>
              </w:rPr>
              <w:br/>
            </w:r>
            <w:r w:rsidR="002E472E" w:rsidRPr="00841D3A">
              <w:rPr>
                <w:i/>
                <w:noProof/>
                <w:sz w:val="18"/>
              </w:rPr>
              <w:t>…</w:t>
            </w:r>
            <w:r w:rsidR="0051580D" w:rsidRPr="00841D3A">
              <w:rPr>
                <w:i/>
                <w:noProof/>
                <w:sz w:val="18"/>
              </w:rPr>
              <w:br/>
            </w:r>
            <w:r w:rsidR="00E34898" w:rsidRPr="00841D3A">
              <w:rPr>
                <w:i/>
                <w:noProof/>
                <w:sz w:val="18"/>
              </w:rPr>
              <w:t>Rel-16</w:t>
            </w:r>
            <w:r w:rsidR="00E34898" w:rsidRPr="00841D3A">
              <w:rPr>
                <w:i/>
                <w:noProof/>
                <w:sz w:val="18"/>
              </w:rPr>
              <w:tab/>
              <w:t>(Release 16)</w:t>
            </w:r>
            <w:r w:rsidR="002E472E" w:rsidRPr="00841D3A">
              <w:rPr>
                <w:i/>
                <w:noProof/>
                <w:sz w:val="18"/>
              </w:rPr>
              <w:br/>
              <w:t>Rel-17</w:t>
            </w:r>
            <w:r w:rsidR="002E472E" w:rsidRPr="00841D3A">
              <w:rPr>
                <w:i/>
                <w:noProof/>
                <w:sz w:val="18"/>
              </w:rPr>
              <w:tab/>
              <w:t>(Release 17)</w:t>
            </w:r>
            <w:r w:rsidR="002E472E" w:rsidRPr="00841D3A">
              <w:rPr>
                <w:i/>
                <w:noProof/>
                <w:sz w:val="18"/>
              </w:rPr>
              <w:br/>
              <w:t>Rel-18</w:t>
            </w:r>
            <w:r w:rsidR="002E472E" w:rsidRPr="00841D3A">
              <w:rPr>
                <w:i/>
                <w:noProof/>
                <w:sz w:val="18"/>
              </w:rPr>
              <w:tab/>
              <w:t>(Release 18)</w:t>
            </w:r>
            <w:r w:rsidR="00C870F6" w:rsidRPr="00841D3A">
              <w:rPr>
                <w:i/>
                <w:noProof/>
                <w:sz w:val="18"/>
              </w:rPr>
              <w:br/>
              <w:t>Rel-19</w:t>
            </w:r>
            <w:r w:rsidR="00653DE4" w:rsidRPr="00841D3A">
              <w:rPr>
                <w:i/>
                <w:noProof/>
                <w:sz w:val="18"/>
              </w:rPr>
              <w:tab/>
              <w:t>(Release 19)</w:t>
            </w:r>
          </w:p>
        </w:tc>
      </w:tr>
      <w:tr w:rsidR="001E41F3" w:rsidRPr="00841D3A" w14:paraId="7FBEB8E7" w14:textId="77777777" w:rsidTr="00547111">
        <w:tc>
          <w:tcPr>
            <w:tcW w:w="1843" w:type="dxa"/>
          </w:tcPr>
          <w:p w14:paraId="44A3A604" w14:textId="77777777" w:rsidR="001E41F3" w:rsidRPr="00841D3A" w:rsidRDefault="001E41F3">
            <w:pPr>
              <w:pStyle w:val="CRCoverPage"/>
              <w:spacing w:after="0"/>
              <w:rPr>
                <w:b/>
                <w:i/>
                <w:noProof/>
                <w:sz w:val="8"/>
                <w:szCs w:val="8"/>
              </w:rPr>
            </w:pPr>
          </w:p>
        </w:tc>
        <w:tc>
          <w:tcPr>
            <w:tcW w:w="7797" w:type="dxa"/>
            <w:gridSpan w:val="10"/>
          </w:tcPr>
          <w:p w14:paraId="5524CC4E" w14:textId="77777777" w:rsidR="001E41F3" w:rsidRPr="00841D3A" w:rsidRDefault="001E41F3">
            <w:pPr>
              <w:pStyle w:val="CRCoverPage"/>
              <w:spacing w:after="0"/>
              <w:rPr>
                <w:noProof/>
                <w:sz w:val="8"/>
                <w:szCs w:val="8"/>
              </w:rPr>
            </w:pPr>
          </w:p>
        </w:tc>
      </w:tr>
      <w:tr w:rsidR="001E41F3" w:rsidRPr="00841D3A" w14:paraId="1256F52C" w14:textId="77777777" w:rsidTr="00547111">
        <w:tc>
          <w:tcPr>
            <w:tcW w:w="2694" w:type="dxa"/>
            <w:gridSpan w:val="2"/>
            <w:tcBorders>
              <w:top w:val="single" w:sz="4" w:space="0" w:color="auto"/>
              <w:left w:val="single" w:sz="4" w:space="0" w:color="auto"/>
            </w:tcBorders>
          </w:tcPr>
          <w:p w14:paraId="52C87DB0" w14:textId="77777777" w:rsidR="001E41F3" w:rsidRPr="00841D3A" w:rsidRDefault="001E41F3">
            <w:pPr>
              <w:pStyle w:val="CRCoverPage"/>
              <w:tabs>
                <w:tab w:val="right" w:pos="2184"/>
              </w:tabs>
              <w:spacing w:after="0"/>
              <w:rPr>
                <w:b/>
                <w:i/>
                <w:noProof/>
              </w:rPr>
            </w:pPr>
            <w:r w:rsidRPr="00841D3A">
              <w:rPr>
                <w:b/>
                <w:i/>
                <w:noProof/>
              </w:rPr>
              <w:t>Reason for change:</w:t>
            </w:r>
          </w:p>
        </w:tc>
        <w:tc>
          <w:tcPr>
            <w:tcW w:w="6946" w:type="dxa"/>
            <w:gridSpan w:val="9"/>
            <w:tcBorders>
              <w:top w:val="single" w:sz="4" w:space="0" w:color="auto"/>
              <w:right w:val="single" w:sz="4" w:space="0" w:color="auto"/>
            </w:tcBorders>
            <w:shd w:val="pct30" w:color="FFFF00" w:fill="auto"/>
          </w:tcPr>
          <w:p w14:paraId="4BE286C7" w14:textId="77777777" w:rsidR="00C2049D" w:rsidRPr="00841D3A" w:rsidRDefault="002B7644">
            <w:pPr>
              <w:pStyle w:val="CRCoverPage"/>
              <w:spacing w:after="0"/>
              <w:ind w:left="100"/>
              <w:rPr>
                <w:rFonts w:cs="Arial"/>
                <w:lang w:eastAsia="zh-CN"/>
              </w:rPr>
            </w:pPr>
            <w:r w:rsidRPr="00841D3A">
              <w:rPr>
                <w:rFonts w:cs="Arial"/>
                <w:lang w:eastAsia="zh-CN"/>
              </w:rPr>
              <w:t>A big CR was endorsed in RAN4#108</w:t>
            </w:r>
            <w:r w:rsidR="00353FF3" w:rsidRPr="00841D3A">
              <w:rPr>
                <w:rFonts w:cs="Arial"/>
                <w:lang w:eastAsia="zh-CN"/>
              </w:rPr>
              <w:t xml:space="preserve"> (R4-2314488) to capture RRM requirements for enhanced CHO configuration.</w:t>
            </w:r>
            <w:r w:rsidR="0091485C" w:rsidRPr="00841D3A">
              <w:rPr>
                <w:rFonts w:cs="Arial"/>
                <w:lang w:eastAsia="zh-CN"/>
              </w:rPr>
              <w:t xml:space="preserve"> The following scenarios are supposed to be covered:</w:t>
            </w:r>
          </w:p>
          <w:p w14:paraId="4A5AF647" w14:textId="77777777" w:rsidR="0091485C" w:rsidRPr="00841D3A" w:rsidRDefault="0091485C" w:rsidP="0091485C">
            <w:pPr>
              <w:pStyle w:val="ListParagraph"/>
              <w:numPr>
                <w:ilvl w:val="0"/>
                <w:numId w:val="2"/>
              </w:numPr>
              <w:ind w:firstLineChars="0"/>
              <w:rPr>
                <w:rFonts w:ascii="Arial" w:hAnsi="Arial" w:cs="Arial"/>
                <w:lang w:val="en-US"/>
              </w:rPr>
            </w:pPr>
            <w:r w:rsidRPr="00841D3A">
              <w:rPr>
                <w:rFonts w:ascii="Arial" w:hAnsi="Arial" w:cs="Arial"/>
                <w:lang w:val="en-US"/>
              </w:rPr>
              <w:t xml:space="preserve">FR1-FR1 NR-DC to FR1-FR1 NR-DC, </w:t>
            </w:r>
          </w:p>
          <w:p w14:paraId="1EA6D20B" w14:textId="77777777" w:rsidR="0091485C" w:rsidRPr="00841D3A" w:rsidRDefault="0091485C" w:rsidP="0091485C">
            <w:pPr>
              <w:pStyle w:val="ListParagraph"/>
              <w:numPr>
                <w:ilvl w:val="0"/>
                <w:numId w:val="2"/>
              </w:numPr>
              <w:ind w:firstLineChars="0"/>
              <w:rPr>
                <w:rFonts w:ascii="Arial" w:hAnsi="Arial" w:cs="Arial"/>
                <w:lang w:val="en-US"/>
              </w:rPr>
            </w:pPr>
            <w:r w:rsidRPr="00841D3A">
              <w:rPr>
                <w:rFonts w:ascii="Arial" w:hAnsi="Arial" w:cs="Arial"/>
                <w:lang w:val="en-US"/>
              </w:rPr>
              <w:t xml:space="preserve">FR1-FR1 NR-DC to FR1-FR2 NR-DC, </w:t>
            </w:r>
          </w:p>
          <w:p w14:paraId="00D4B815" w14:textId="77777777" w:rsidR="0091485C" w:rsidRPr="00841D3A" w:rsidRDefault="0091485C" w:rsidP="0091485C">
            <w:pPr>
              <w:pStyle w:val="ListParagraph"/>
              <w:numPr>
                <w:ilvl w:val="0"/>
                <w:numId w:val="2"/>
              </w:numPr>
              <w:ind w:firstLineChars="0"/>
              <w:rPr>
                <w:rFonts w:ascii="Arial" w:hAnsi="Arial" w:cs="Arial"/>
                <w:lang w:val="en-US"/>
              </w:rPr>
            </w:pPr>
            <w:r w:rsidRPr="00841D3A">
              <w:rPr>
                <w:rFonts w:ascii="Arial" w:hAnsi="Arial" w:cs="Arial"/>
                <w:lang w:val="en-US"/>
              </w:rPr>
              <w:t xml:space="preserve">FR1-FR2 NR-DC to FR1-FR1 NR-DC, </w:t>
            </w:r>
          </w:p>
          <w:p w14:paraId="7BA6A710" w14:textId="77777777" w:rsidR="0091485C" w:rsidRPr="00841D3A" w:rsidRDefault="0091485C" w:rsidP="0091485C">
            <w:pPr>
              <w:pStyle w:val="ListParagraph"/>
              <w:numPr>
                <w:ilvl w:val="0"/>
                <w:numId w:val="2"/>
              </w:numPr>
              <w:ind w:firstLineChars="0"/>
              <w:rPr>
                <w:rFonts w:ascii="Arial" w:hAnsi="Arial" w:cs="Arial"/>
                <w:lang w:val="en-US"/>
              </w:rPr>
            </w:pPr>
            <w:r w:rsidRPr="00841D3A">
              <w:rPr>
                <w:rFonts w:ascii="Arial" w:hAnsi="Arial" w:cs="Arial"/>
                <w:lang w:val="en-US"/>
              </w:rPr>
              <w:t>FR1-FR2 NR-DC to FR1-FR2 NR-DC.</w:t>
            </w:r>
          </w:p>
          <w:p w14:paraId="708AA7DE" w14:textId="7D20130D" w:rsidR="00396BFD" w:rsidRPr="00841D3A" w:rsidRDefault="0091485C" w:rsidP="00786C7A">
            <w:pPr>
              <w:pStyle w:val="CRCoverPage"/>
              <w:spacing w:after="0"/>
              <w:ind w:left="100"/>
              <w:rPr>
                <w:rFonts w:cs="Arial"/>
                <w:noProof/>
                <w:lang w:val="en-US"/>
              </w:rPr>
            </w:pPr>
            <w:r w:rsidRPr="00841D3A">
              <w:rPr>
                <w:rFonts w:cs="Arial"/>
                <w:noProof/>
                <w:lang w:val="en-US"/>
              </w:rPr>
              <w:t>However, some scenarios are missing and some scenario is not correctly captured.</w:t>
            </w:r>
          </w:p>
        </w:tc>
      </w:tr>
      <w:tr w:rsidR="001E41F3" w:rsidRPr="00841D3A" w14:paraId="4CA74D09" w14:textId="77777777" w:rsidTr="00547111">
        <w:tc>
          <w:tcPr>
            <w:tcW w:w="2694" w:type="dxa"/>
            <w:gridSpan w:val="2"/>
            <w:tcBorders>
              <w:left w:val="single" w:sz="4" w:space="0" w:color="auto"/>
            </w:tcBorders>
          </w:tcPr>
          <w:p w14:paraId="2D0866D6" w14:textId="77777777" w:rsidR="001E41F3" w:rsidRPr="00841D3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1D3A" w:rsidRDefault="001E41F3">
            <w:pPr>
              <w:pStyle w:val="CRCoverPage"/>
              <w:spacing w:after="0"/>
              <w:rPr>
                <w:noProof/>
                <w:sz w:val="8"/>
                <w:szCs w:val="8"/>
              </w:rPr>
            </w:pPr>
          </w:p>
        </w:tc>
      </w:tr>
      <w:tr w:rsidR="001E41F3" w:rsidRPr="00841D3A" w14:paraId="21016551" w14:textId="77777777" w:rsidTr="00547111">
        <w:tc>
          <w:tcPr>
            <w:tcW w:w="2694" w:type="dxa"/>
            <w:gridSpan w:val="2"/>
            <w:tcBorders>
              <w:left w:val="single" w:sz="4" w:space="0" w:color="auto"/>
            </w:tcBorders>
          </w:tcPr>
          <w:p w14:paraId="49433147" w14:textId="77777777" w:rsidR="001E41F3" w:rsidRPr="00841D3A" w:rsidRDefault="001E41F3">
            <w:pPr>
              <w:pStyle w:val="CRCoverPage"/>
              <w:tabs>
                <w:tab w:val="right" w:pos="2184"/>
              </w:tabs>
              <w:spacing w:after="0"/>
              <w:rPr>
                <w:b/>
                <w:i/>
                <w:noProof/>
              </w:rPr>
            </w:pPr>
            <w:r w:rsidRPr="00841D3A">
              <w:rPr>
                <w:b/>
                <w:i/>
                <w:noProof/>
              </w:rPr>
              <w:t>Summary of change</w:t>
            </w:r>
            <w:r w:rsidR="0051580D" w:rsidRPr="00841D3A">
              <w:rPr>
                <w:b/>
                <w:i/>
                <w:noProof/>
              </w:rPr>
              <w:t>:</w:t>
            </w:r>
          </w:p>
        </w:tc>
        <w:tc>
          <w:tcPr>
            <w:tcW w:w="6946" w:type="dxa"/>
            <w:gridSpan w:val="9"/>
            <w:tcBorders>
              <w:right w:val="single" w:sz="4" w:space="0" w:color="auto"/>
            </w:tcBorders>
            <w:shd w:val="pct30" w:color="FFFF00" w:fill="auto"/>
          </w:tcPr>
          <w:p w14:paraId="31C656EC" w14:textId="1A70F2E5" w:rsidR="00B30A18" w:rsidRPr="00841D3A" w:rsidRDefault="0091485C" w:rsidP="0091485C">
            <w:pPr>
              <w:pStyle w:val="CRCoverPage"/>
              <w:numPr>
                <w:ilvl w:val="0"/>
                <w:numId w:val="1"/>
              </w:numPr>
              <w:spacing w:after="0"/>
              <w:rPr>
                <w:noProof/>
              </w:rPr>
            </w:pPr>
            <w:r w:rsidRPr="00841D3A">
              <w:rPr>
                <w:bCs/>
                <w:noProof/>
              </w:rPr>
              <w:t>Add the missing scenarios and fix the incorrect scenario.</w:t>
            </w:r>
          </w:p>
        </w:tc>
      </w:tr>
      <w:tr w:rsidR="001E41F3" w:rsidRPr="00841D3A" w14:paraId="1F886379" w14:textId="77777777" w:rsidTr="00547111">
        <w:tc>
          <w:tcPr>
            <w:tcW w:w="2694" w:type="dxa"/>
            <w:gridSpan w:val="2"/>
            <w:tcBorders>
              <w:left w:val="single" w:sz="4" w:space="0" w:color="auto"/>
            </w:tcBorders>
          </w:tcPr>
          <w:p w14:paraId="4D989623" w14:textId="77777777" w:rsidR="001E41F3" w:rsidRPr="00841D3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1D3A" w:rsidRDefault="001E41F3">
            <w:pPr>
              <w:pStyle w:val="CRCoverPage"/>
              <w:spacing w:after="0"/>
              <w:rPr>
                <w:noProof/>
                <w:sz w:val="8"/>
                <w:szCs w:val="8"/>
              </w:rPr>
            </w:pPr>
          </w:p>
        </w:tc>
      </w:tr>
      <w:tr w:rsidR="001E41F3" w:rsidRPr="00841D3A" w14:paraId="678D7BF9" w14:textId="77777777" w:rsidTr="00547111">
        <w:tc>
          <w:tcPr>
            <w:tcW w:w="2694" w:type="dxa"/>
            <w:gridSpan w:val="2"/>
            <w:tcBorders>
              <w:left w:val="single" w:sz="4" w:space="0" w:color="auto"/>
              <w:bottom w:val="single" w:sz="4" w:space="0" w:color="auto"/>
            </w:tcBorders>
          </w:tcPr>
          <w:p w14:paraId="4E5CE1B6" w14:textId="77777777" w:rsidR="001E41F3" w:rsidRPr="00841D3A" w:rsidRDefault="001E41F3">
            <w:pPr>
              <w:pStyle w:val="CRCoverPage"/>
              <w:tabs>
                <w:tab w:val="right" w:pos="2184"/>
              </w:tabs>
              <w:spacing w:after="0"/>
              <w:rPr>
                <w:b/>
                <w:i/>
                <w:noProof/>
              </w:rPr>
            </w:pPr>
            <w:r w:rsidRPr="00841D3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4353B" w:rsidR="001E41F3" w:rsidRPr="00841D3A" w:rsidRDefault="00135017">
            <w:pPr>
              <w:pStyle w:val="CRCoverPage"/>
              <w:spacing w:after="0"/>
              <w:ind w:left="100"/>
              <w:rPr>
                <w:noProof/>
              </w:rPr>
            </w:pPr>
            <w:r w:rsidRPr="00841D3A">
              <w:rPr>
                <w:noProof/>
              </w:rPr>
              <w:t xml:space="preserve">Corresponding </w:t>
            </w:r>
            <w:r w:rsidR="009A60D5" w:rsidRPr="00841D3A">
              <w:rPr>
                <w:noProof/>
              </w:rPr>
              <w:t xml:space="preserve">RRM requirement </w:t>
            </w:r>
            <w:r w:rsidR="009A60D5" w:rsidRPr="00841D3A">
              <w:t>would still be missing.</w:t>
            </w:r>
          </w:p>
        </w:tc>
      </w:tr>
      <w:tr w:rsidR="001E41F3" w:rsidRPr="00841D3A" w14:paraId="034AF533" w14:textId="77777777" w:rsidTr="00547111">
        <w:tc>
          <w:tcPr>
            <w:tcW w:w="2694" w:type="dxa"/>
            <w:gridSpan w:val="2"/>
          </w:tcPr>
          <w:p w14:paraId="39D9EB5B" w14:textId="77777777" w:rsidR="001E41F3" w:rsidRPr="00841D3A" w:rsidRDefault="001E41F3">
            <w:pPr>
              <w:pStyle w:val="CRCoverPage"/>
              <w:spacing w:after="0"/>
              <w:rPr>
                <w:b/>
                <w:i/>
                <w:noProof/>
                <w:sz w:val="8"/>
                <w:szCs w:val="8"/>
              </w:rPr>
            </w:pPr>
          </w:p>
        </w:tc>
        <w:tc>
          <w:tcPr>
            <w:tcW w:w="6946" w:type="dxa"/>
            <w:gridSpan w:val="9"/>
          </w:tcPr>
          <w:p w14:paraId="7826CB1C" w14:textId="77777777" w:rsidR="001E41F3" w:rsidRPr="00841D3A" w:rsidRDefault="001E41F3">
            <w:pPr>
              <w:pStyle w:val="CRCoverPage"/>
              <w:spacing w:after="0"/>
              <w:rPr>
                <w:noProof/>
                <w:sz w:val="8"/>
                <w:szCs w:val="8"/>
              </w:rPr>
            </w:pPr>
          </w:p>
        </w:tc>
      </w:tr>
      <w:tr w:rsidR="001E41F3" w:rsidRPr="00841D3A" w14:paraId="6A17D7AC" w14:textId="77777777" w:rsidTr="00547111">
        <w:tc>
          <w:tcPr>
            <w:tcW w:w="2694" w:type="dxa"/>
            <w:gridSpan w:val="2"/>
            <w:tcBorders>
              <w:top w:val="single" w:sz="4" w:space="0" w:color="auto"/>
              <w:left w:val="single" w:sz="4" w:space="0" w:color="auto"/>
            </w:tcBorders>
          </w:tcPr>
          <w:p w14:paraId="6DAD5B19" w14:textId="77777777" w:rsidR="001E41F3" w:rsidRPr="00841D3A" w:rsidRDefault="001E41F3">
            <w:pPr>
              <w:pStyle w:val="CRCoverPage"/>
              <w:tabs>
                <w:tab w:val="right" w:pos="2184"/>
              </w:tabs>
              <w:spacing w:after="0"/>
              <w:rPr>
                <w:b/>
                <w:i/>
                <w:noProof/>
              </w:rPr>
            </w:pPr>
            <w:r w:rsidRPr="00841D3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90041" w:rsidR="001E41F3" w:rsidRPr="00841D3A" w:rsidRDefault="00203D57">
            <w:pPr>
              <w:pStyle w:val="CRCoverPage"/>
              <w:spacing w:after="0"/>
              <w:ind w:left="100"/>
              <w:rPr>
                <w:noProof/>
              </w:rPr>
            </w:pPr>
            <w:r w:rsidRPr="00841D3A">
              <w:rPr>
                <w:noProof/>
                <w:lang w:eastAsia="zh-CN"/>
              </w:rPr>
              <w:t>(new) 6.1.6,</w:t>
            </w:r>
            <w:r w:rsidRPr="00841D3A">
              <w:rPr>
                <w:noProof/>
              </w:rPr>
              <w:t xml:space="preserve"> </w:t>
            </w:r>
            <w:r w:rsidR="0049479B" w:rsidRPr="00841D3A">
              <w:rPr>
                <w:noProof/>
                <w:lang w:eastAsia="zh-CN"/>
              </w:rPr>
              <w:t>(new) 6.1.7,</w:t>
            </w:r>
            <w:r w:rsidR="0049479B" w:rsidRPr="00841D3A">
              <w:rPr>
                <w:noProof/>
              </w:rPr>
              <w:t xml:space="preserve"> </w:t>
            </w:r>
            <w:r w:rsidR="00D511F6" w:rsidRPr="00841D3A">
              <w:rPr>
                <w:noProof/>
              </w:rPr>
              <w:t>(new) 8.11E</w:t>
            </w:r>
          </w:p>
        </w:tc>
      </w:tr>
      <w:tr w:rsidR="001E41F3" w:rsidRPr="00841D3A" w14:paraId="56E1E6C3" w14:textId="77777777" w:rsidTr="00547111">
        <w:tc>
          <w:tcPr>
            <w:tcW w:w="2694" w:type="dxa"/>
            <w:gridSpan w:val="2"/>
            <w:tcBorders>
              <w:left w:val="single" w:sz="4" w:space="0" w:color="auto"/>
            </w:tcBorders>
          </w:tcPr>
          <w:p w14:paraId="2FB9DE77" w14:textId="77777777" w:rsidR="001E41F3" w:rsidRPr="00841D3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1D3A" w:rsidRDefault="001E41F3">
            <w:pPr>
              <w:pStyle w:val="CRCoverPage"/>
              <w:spacing w:after="0"/>
              <w:rPr>
                <w:noProof/>
                <w:sz w:val="8"/>
                <w:szCs w:val="8"/>
              </w:rPr>
            </w:pPr>
          </w:p>
        </w:tc>
      </w:tr>
      <w:tr w:rsidR="001E41F3" w:rsidRPr="00841D3A" w14:paraId="76F95A8B" w14:textId="77777777" w:rsidTr="00547111">
        <w:tc>
          <w:tcPr>
            <w:tcW w:w="2694" w:type="dxa"/>
            <w:gridSpan w:val="2"/>
            <w:tcBorders>
              <w:left w:val="single" w:sz="4" w:space="0" w:color="auto"/>
            </w:tcBorders>
          </w:tcPr>
          <w:p w14:paraId="335EAB52" w14:textId="77777777" w:rsidR="001E41F3" w:rsidRPr="00841D3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1D3A" w:rsidRDefault="001E41F3">
            <w:pPr>
              <w:pStyle w:val="CRCoverPage"/>
              <w:spacing w:after="0"/>
              <w:jc w:val="center"/>
              <w:rPr>
                <w:b/>
                <w:caps/>
                <w:noProof/>
              </w:rPr>
            </w:pPr>
            <w:r w:rsidRPr="00841D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1D3A" w:rsidRDefault="001E41F3">
            <w:pPr>
              <w:pStyle w:val="CRCoverPage"/>
              <w:spacing w:after="0"/>
              <w:jc w:val="center"/>
              <w:rPr>
                <w:b/>
                <w:caps/>
                <w:noProof/>
              </w:rPr>
            </w:pPr>
            <w:r w:rsidRPr="00841D3A">
              <w:rPr>
                <w:b/>
                <w:caps/>
                <w:noProof/>
              </w:rPr>
              <w:t>N</w:t>
            </w:r>
          </w:p>
        </w:tc>
        <w:tc>
          <w:tcPr>
            <w:tcW w:w="2977" w:type="dxa"/>
            <w:gridSpan w:val="4"/>
          </w:tcPr>
          <w:p w14:paraId="304CCBCB" w14:textId="77777777" w:rsidR="001E41F3" w:rsidRPr="00841D3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1D3A" w:rsidRDefault="001E41F3">
            <w:pPr>
              <w:pStyle w:val="CRCoverPage"/>
              <w:spacing w:after="0"/>
              <w:ind w:left="99"/>
              <w:rPr>
                <w:noProof/>
              </w:rPr>
            </w:pPr>
          </w:p>
        </w:tc>
      </w:tr>
      <w:tr w:rsidR="001E41F3" w:rsidRPr="00841D3A" w14:paraId="34ACE2EB" w14:textId="77777777" w:rsidTr="00547111">
        <w:tc>
          <w:tcPr>
            <w:tcW w:w="2694" w:type="dxa"/>
            <w:gridSpan w:val="2"/>
            <w:tcBorders>
              <w:left w:val="single" w:sz="4" w:space="0" w:color="auto"/>
            </w:tcBorders>
          </w:tcPr>
          <w:p w14:paraId="571382F3" w14:textId="77777777" w:rsidR="001E41F3" w:rsidRPr="00841D3A" w:rsidRDefault="001E41F3">
            <w:pPr>
              <w:pStyle w:val="CRCoverPage"/>
              <w:tabs>
                <w:tab w:val="right" w:pos="2184"/>
              </w:tabs>
              <w:spacing w:after="0"/>
              <w:rPr>
                <w:b/>
                <w:i/>
                <w:noProof/>
              </w:rPr>
            </w:pPr>
            <w:r w:rsidRPr="00841D3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41D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Pr="00841D3A" w:rsidRDefault="00375BF5">
            <w:pPr>
              <w:pStyle w:val="CRCoverPage"/>
              <w:spacing w:after="0"/>
              <w:jc w:val="center"/>
              <w:rPr>
                <w:b/>
                <w:caps/>
                <w:noProof/>
              </w:rPr>
            </w:pPr>
            <w:r w:rsidRPr="00841D3A">
              <w:rPr>
                <w:b/>
                <w:caps/>
                <w:noProof/>
              </w:rPr>
              <w:t>X</w:t>
            </w:r>
          </w:p>
        </w:tc>
        <w:tc>
          <w:tcPr>
            <w:tcW w:w="2977" w:type="dxa"/>
            <w:gridSpan w:val="4"/>
          </w:tcPr>
          <w:p w14:paraId="7DB274D8" w14:textId="77777777" w:rsidR="001E41F3" w:rsidRPr="00841D3A" w:rsidRDefault="001E41F3">
            <w:pPr>
              <w:pStyle w:val="CRCoverPage"/>
              <w:tabs>
                <w:tab w:val="right" w:pos="2893"/>
              </w:tabs>
              <w:spacing w:after="0"/>
              <w:rPr>
                <w:noProof/>
              </w:rPr>
            </w:pPr>
            <w:r w:rsidRPr="00841D3A">
              <w:rPr>
                <w:noProof/>
              </w:rPr>
              <w:t xml:space="preserve"> Other core specifications</w:t>
            </w:r>
            <w:r w:rsidRPr="00841D3A">
              <w:rPr>
                <w:noProof/>
              </w:rPr>
              <w:tab/>
            </w:r>
          </w:p>
        </w:tc>
        <w:tc>
          <w:tcPr>
            <w:tcW w:w="3401" w:type="dxa"/>
            <w:gridSpan w:val="3"/>
            <w:tcBorders>
              <w:right w:val="single" w:sz="4" w:space="0" w:color="auto"/>
            </w:tcBorders>
            <w:shd w:val="pct30" w:color="FFFF00" w:fill="auto"/>
          </w:tcPr>
          <w:p w14:paraId="42398B96" w14:textId="77777777" w:rsidR="001E41F3" w:rsidRPr="00841D3A" w:rsidRDefault="00145D43">
            <w:pPr>
              <w:pStyle w:val="CRCoverPage"/>
              <w:spacing w:after="0"/>
              <w:ind w:left="99"/>
              <w:rPr>
                <w:noProof/>
              </w:rPr>
            </w:pPr>
            <w:r w:rsidRPr="00841D3A">
              <w:rPr>
                <w:noProof/>
              </w:rPr>
              <w:t xml:space="preserve">TS/TR ... CR ... </w:t>
            </w:r>
          </w:p>
        </w:tc>
      </w:tr>
      <w:tr w:rsidR="001E41F3" w:rsidRPr="00841D3A" w14:paraId="446DDBAC" w14:textId="77777777" w:rsidTr="00547111">
        <w:tc>
          <w:tcPr>
            <w:tcW w:w="2694" w:type="dxa"/>
            <w:gridSpan w:val="2"/>
            <w:tcBorders>
              <w:left w:val="single" w:sz="4" w:space="0" w:color="auto"/>
            </w:tcBorders>
          </w:tcPr>
          <w:p w14:paraId="678A1AA6" w14:textId="77777777" w:rsidR="001E41F3" w:rsidRPr="00841D3A" w:rsidRDefault="001E41F3">
            <w:pPr>
              <w:pStyle w:val="CRCoverPage"/>
              <w:spacing w:after="0"/>
              <w:rPr>
                <w:b/>
                <w:i/>
                <w:noProof/>
              </w:rPr>
            </w:pPr>
            <w:r w:rsidRPr="00841D3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Pr="00841D3A" w:rsidRDefault="00375BF5">
            <w:pPr>
              <w:pStyle w:val="CRCoverPage"/>
              <w:spacing w:after="0"/>
              <w:jc w:val="center"/>
              <w:rPr>
                <w:b/>
                <w:caps/>
                <w:noProof/>
              </w:rPr>
            </w:pPr>
            <w:r w:rsidRPr="00841D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41D3A" w:rsidRDefault="001E41F3">
            <w:pPr>
              <w:pStyle w:val="CRCoverPage"/>
              <w:spacing w:after="0"/>
              <w:jc w:val="center"/>
              <w:rPr>
                <w:b/>
                <w:caps/>
                <w:noProof/>
              </w:rPr>
            </w:pPr>
          </w:p>
        </w:tc>
        <w:tc>
          <w:tcPr>
            <w:tcW w:w="2977" w:type="dxa"/>
            <w:gridSpan w:val="4"/>
          </w:tcPr>
          <w:p w14:paraId="1A4306D9" w14:textId="77777777" w:rsidR="001E41F3" w:rsidRPr="00841D3A" w:rsidRDefault="001E41F3">
            <w:pPr>
              <w:pStyle w:val="CRCoverPage"/>
              <w:spacing w:after="0"/>
              <w:rPr>
                <w:noProof/>
              </w:rPr>
            </w:pPr>
            <w:r w:rsidRPr="00841D3A">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Pr="00841D3A" w:rsidRDefault="00375BF5">
            <w:pPr>
              <w:pStyle w:val="CRCoverPage"/>
              <w:spacing w:after="0"/>
              <w:ind w:left="99"/>
              <w:rPr>
                <w:noProof/>
              </w:rPr>
            </w:pPr>
            <w:r w:rsidRPr="00841D3A">
              <w:rPr>
                <w:noProof/>
              </w:rPr>
              <w:t>TS38.533</w:t>
            </w:r>
          </w:p>
        </w:tc>
      </w:tr>
      <w:tr w:rsidR="001E41F3" w:rsidRPr="00841D3A" w14:paraId="55C714D2" w14:textId="77777777" w:rsidTr="00547111">
        <w:tc>
          <w:tcPr>
            <w:tcW w:w="2694" w:type="dxa"/>
            <w:gridSpan w:val="2"/>
            <w:tcBorders>
              <w:left w:val="single" w:sz="4" w:space="0" w:color="auto"/>
            </w:tcBorders>
          </w:tcPr>
          <w:p w14:paraId="45913E62" w14:textId="77777777" w:rsidR="001E41F3" w:rsidRPr="00841D3A" w:rsidRDefault="00145D43">
            <w:pPr>
              <w:pStyle w:val="CRCoverPage"/>
              <w:spacing w:after="0"/>
              <w:rPr>
                <w:b/>
                <w:i/>
                <w:noProof/>
              </w:rPr>
            </w:pPr>
            <w:r w:rsidRPr="00841D3A">
              <w:rPr>
                <w:b/>
                <w:i/>
                <w:noProof/>
              </w:rPr>
              <w:t xml:space="preserve">(show </w:t>
            </w:r>
            <w:r w:rsidR="00592D74" w:rsidRPr="00841D3A">
              <w:rPr>
                <w:b/>
                <w:i/>
                <w:noProof/>
              </w:rPr>
              <w:t xml:space="preserve">related </w:t>
            </w:r>
            <w:r w:rsidRPr="00841D3A">
              <w:rPr>
                <w:b/>
                <w:i/>
                <w:noProof/>
              </w:rPr>
              <w:t>CR</w:t>
            </w:r>
            <w:r w:rsidR="00592D74" w:rsidRPr="00841D3A">
              <w:rPr>
                <w:b/>
                <w:i/>
                <w:noProof/>
              </w:rPr>
              <w:t>s</w:t>
            </w:r>
            <w:r w:rsidRPr="00841D3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1D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Pr="00841D3A" w:rsidRDefault="00375BF5">
            <w:pPr>
              <w:pStyle w:val="CRCoverPage"/>
              <w:spacing w:after="0"/>
              <w:jc w:val="center"/>
              <w:rPr>
                <w:b/>
                <w:caps/>
                <w:noProof/>
              </w:rPr>
            </w:pPr>
            <w:r w:rsidRPr="00841D3A">
              <w:rPr>
                <w:b/>
                <w:caps/>
                <w:noProof/>
              </w:rPr>
              <w:t>X</w:t>
            </w:r>
          </w:p>
        </w:tc>
        <w:tc>
          <w:tcPr>
            <w:tcW w:w="2977" w:type="dxa"/>
            <w:gridSpan w:val="4"/>
          </w:tcPr>
          <w:p w14:paraId="1B4FF921" w14:textId="77777777" w:rsidR="001E41F3" w:rsidRPr="00841D3A" w:rsidRDefault="001E41F3">
            <w:pPr>
              <w:pStyle w:val="CRCoverPage"/>
              <w:spacing w:after="0"/>
              <w:rPr>
                <w:noProof/>
              </w:rPr>
            </w:pPr>
            <w:r w:rsidRPr="00841D3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41D3A" w:rsidRDefault="00145D43">
            <w:pPr>
              <w:pStyle w:val="CRCoverPage"/>
              <w:spacing w:after="0"/>
              <w:ind w:left="99"/>
              <w:rPr>
                <w:noProof/>
              </w:rPr>
            </w:pPr>
            <w:r w:rsidRPr="00841D3A">
              <w:rPr>
                <w:noProof/>
              </w:rPr>
              <w:t>TS</w:t>
            </w:r>
            <w:r w:rsidR="000A6394" w:rsidRPr="00841D3A">
              <w:rPr>
                <w:noProof/>
              </w:rPr>
              <w:t xml:space="preserve">/TR ... CR ... </w:t>
            </w:r>
          </w:p>
        </w:tc>
      </w:tr>
      <w:tr w:rsidR="001E41F3" w:rsidRPr="00841D3A" w14:paraId="60DF82CC" w14:textId="77777777" w:rsidTr="008863B9">
        <w:tc>
          <w:tcPr>
            <w:tcW w:w="2694" w:type="dxa"/>
            <w:gridSpan w:val="2"/>
            <w:tcBorders>
              <w:left w:val="single" w:sz="4" w:space="0" w:color="auto"/>
            </w:tcBorders>
          </w:tcPr>
          <w:p w14:paraId="517696CD" w14:textId="77777777" w:rsidR="001E41F3" w:rsidRPr="00841D3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1D3A" w:rsidRDefault="001E41F3">
            <w:pPr>
              <w:pStyle w:val="CRCoverPage"/>
              <w:spacing w:after="0"/>
              <w:rPr>
                <w:noProof/>
              </w:rPr>
            </w:pPr>
          </w:p>
        </w:tc>
      </w:tr>
      <w:tr w:rsidR="001E41F3" w:rsidRPr="00841D3A" w14:paraId="556B87B6" w14:textId="77777777" w:rsidTr="008863B9">
        <w:tc>
          <w:tcPr>
            <w:tcW w:w="2694" w:type="dxa"/>
            <w:gridSpan w:val="2"/>
            <w:tcBorders>
              <w:left w:val="single" w:sz="4" w:space="0" w:color="auto"/>
              <w:bottom w:val="single" w:sz="4" w:space="0" w:color="auto"/>
            </w:tcBorders>
          </w:tcPr>
          <w:p w14:paraId="79A9C411" w14:textId="77777777" w:rsidR="001E41F3" w:rsidRPr="00841D3A" w:rsidRDefault="001E41F3">
            <w:pPr>
              <w:pStyle w:val="CRCoverPage"/>
              <w:tabs>
                <w:tab w:val="right" w:pos="2184"/>
              </w:tabs>
              <w:spacing w:after="0"/>
              <w:rPr>
                <w:b/>
                <w:i/>
                <w:noProof/>
              </w:rPr>
            </w:pPr>
            <w:r w:rsidRPr="00841D3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1D3A" w:rsidRDefault="001E41F3">
            <w:pPr>
              <w:pStyle w:val="CRCoverPage"/>
              <w:spacing w:after="0"/>
              <w:ind w:left="100"/>
              <w:rPr>
                <w:noProof/>
              </w:rPr>
            </w:pPr>
          </w:p>
        </w:tc>
      </w:tr>
      <w:tr w:rsidR="008863B9" w:rsidRPr="00841D3A" w14:paraId="45BFE792" w14:textId="77777777" w:rsidTr="008863B9">
        <w:tc>
          <w:tcPr>
            <w:tcW w:w="2694" w:type="dxa"/>
            <w:gridSpan w:val="2"/>
            <w:tcBorders>
              <w:top w:val="single" w:sz="4" w:space="0" w:color="auto"/>
              <w:bottom w:val="single" w:sz="4" w:space="0" w:color="auto"/>
            </w:tcBorders>
          </w:tcPr>
          <w:p w14:paraId="194242DD" w14:textId="77777777" w:rsidR="008863B9" w:rsidRPr="00841D3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1D3A" w:rsidRDefault="008863B9">
            <w:pPr>
              <w:pStyle w:val="CRCoverPage"/>
              <w:spacing w:after="0"/>
              <w:ind w:left="100"/>
              <w:rPr>
                <w:noProof/>
                <w:sz w:val="8"/>
                <w:szCs w:val="8"/>
              </w:rPr>
            </w:pPr>
          </w:p>
        </w:tc>
      </w:tr>
      <w:tr w:rsidR="008863B9" w:rsidRPr="00841D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1D3A" w:rsidRDefault="008863B9">
            <w:pPr>
              <w:pStyle w:val="CRCoverPage"/>
              <w:tabs>
                <w:tab w:val="right" w:pos="2184"/>
              </w:tabs>
              <w:spacing w:after="0"/>
              <w:rPr>
                <w:b/>
                <w:i/>
                <w:noProof/>
              </w:rPr>
            </w:pPr>
            <w:r w:rsidRPr="00841D3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41D3A" w:rsidRDefault="008863B9">
            <w:pPr>
              <w:pStyle w:val="CRCoverPage"/>
              <w:spacing w:after="0"/>
              <w:ind w:left="100"/>
              <w:rPr>
                <w:noProof/>
              </w:rPr>
            </w:pPr>
          </w:p>
        </w:tc>
      </w:tr>
    </w:tbl>
    <w:p w14:paraId="17759814" w14:textId="77777777" w:rsidR="001E41F3" w:rsidRPr="00841D3A" w:rsidRDefault="001E41F3">
      <w:pPr>
        <w:pStyle w:val="CRCoverPage"/>
        <w:spacing w:after="0"/>
        <w:rPr>
          <w:noProof/>
          <w:sz w:val="8"/>
          <w:szCs w:val="8"/>
        </w:rPr>
      </w:pPr>
    </w:p>
    <w:p w14:paraId="1557EA72" w14:textId="77777777" w:rsidR="001E41F3" w:rsidRPr="00841D3A" w:rsidRDefault="001E41F3">
      <w:pPr>
        <w:rPr>
          <w:noProof/>
        </w:rPr>
        <w:sectPr w:rsidR="001E41F3" w:rsidRPr="00841D3A">
          <w:headerReference w:type="even" r:id="rId12"/>
          <w:footnotePr>
            <w:numRestart w:val="eachSect"/>
          </w:footnotePr>
          <w:pgSz w:w="11907" w:h="16840" w:code="9"/>
          <w:pgMar w:top="1418" w:right="1134" w:bottom="1134" w:left="1134" w:header="680" w:footer="567" w:gutter="0"/>
          <w:cols w:space="720"/>
        </w:sectPr>
      </w:pPr>
    </w:p>
    <w:p w14:paraId="57E8DFBA" w14:textId="7C5CD2E0" w:rsidR="007C1C4E" w:rsidRPr="00841D3A" w:rsidRDefault="007C1C4E" w:rsidP="007C1C4E">
      <w:pPr>
        <w:pBdr>
          <w:top w:val="single" w:sz="6" w:space="1" w:color="auto"/>
          <w:bottom w:val="single" w:sz="6" w:space="1" w:color="auto"/>
        </w:pBdr>
        <w:jc w:val="center"/>
        <w:rPr>
          <w:rFonts w:ascii="Arial" w:hAnsi="Arial" w:cs="Arial"/>
          <w:noProof/>
          <w:color w:val="FF0000"/>
        </w:rPr>
      </w:pPr>
      <w:r w:rsidRPr="00841D3A">
        <w:rPr>
          <w:rFonts w:ascii="Arial" w:hAnsi="Arial" w:cs="Arial"/>
          <w:noProof/>
          <w:color w:val="FF0000"/>
        </w:rPr>
        <w:lastRenderedPageBreak/>
        <w:t>Start of Change</w:t>
      </w:r>
      <w:r w:rsidR="0041762E" w:rsidRPr="00841D3A">
        <w:rPr>
          <w:rFonts w:ascii="Arial" w:hAnsi="Arial" w:cs="Arial"/>
          <w:noProof/>
          <w:color w:val="FF0000"/>
        </w:rPr>
        <w:t xml:space="preserve"> 1</w:t>
      </w:r>
    </w:p>
    <w:p w14:paraId="028649EF" w14:textId="77777777" w:rsidR="00352EC5" w:rsidRPr="00841D3A" w:rsidRDefault="00352EC5">
      <w:pPr>
        <w:pStyle w:val="Heading2"/>
        <w:rPr>
          <w:ins w:id="2" w:author="Qiming Li" w:date="2023-10-12T08:26:00Z"/>
          <w:lang w:val="en-US" w:eastAsia="ko-KR"/>
        </w:rPr>
        <w:pPrChange w:id="3" w:author="Qiming Li" w:date="2023-10-12T08:37:00Z">
          <w:pPr>
            <w:pStyle w:val="Heading4"/>
          </w:pPr>
        </w:pPrChange>
      </w:pPr>
      <w:ins w:id="4" w:author="Qiming Li" w:date="2023-10-12T08:26:00Z">
        <w:r w:rsidRPr="00841D3A">
          <w:rPr>
            <w:lang w:val="en-US" w:eastAsia="ko-KR"/>
          </w:rPr>
          <w:t>6.1.6</w:t>
        </w:r>
        <w:r w:rsidRPr="00841D3A">
          <w:rPr>
            <w:lang w:val="en-US" w:eastAsia="ko-KR"/>
          </w:rPr>
          <w:tab/>
          <w:t xml:space="preserve">NR Conditional Handover including target MCG and </w:t>
        </w:r>
        <w:r w:rsidRPr="00841D3A">
          <w:rPr>
            <w:lang w:val="en-US" w:eastAsia="ko-KR"/>
            <w:rPrChange w:id="5" w:author="Qiming Li" w:date="2023-10-12T08:38:00Z">
              <w:rPr>
                <w:lang w:val="en-US" w:eastAsia="zh-CN"/>
              </w:rPr>
            </w:rPrChange>
          </w:rPr>
          <w:t>target</w:t>
        </w:r>
        <w:r w:rsidRPr="00841D3A">
          <w:rPr>
            <w:lang w:val="en-US" w:eastAsia="ko-KR"/>
          </w:rPr>
          <w:t xml:space="preserve"> SCG </w:t>
        </w:r>
      </w:ins>
    </w:p>
    <w:p w14:paraId="74CF0C38" w14:textId="77777777" w:rsidR="00352EC5" w:rsidRPr="00841D3A" w:rsidRDefault="00352EC5" w:rsidP="00352EC5">
      <w:pPr>
        <w:pStyle w:val="Heading4"/>
        <w:rPr>
          <w:ins w:id="6" w:author="Qiming Li" w:date="2023-10-12T08:26:00Z"/>
          <w:sz w:val="28"/>
          <w:szCs w:val="28"/>
          <w:lang w:val="en-US" w:eastAsia="zh-CN"/>
          <w:rPrChange w:id="7" w:author="Qiming Li" w:date="2023-10-12T08:38:00Z">
            <w:rPr>
              <w:ins w:id="8" w:author="Qiming Li" w:date="2023-10-12T08:26:00Z"/>
              <w:lang w:val="en-US" w:eastAsia="zh-CN"/>
            </w:rPr>
          </w:rPrChange>
        </w:rPr>
      </w:pPr>
      <w:ins w:id="9" w:author="Qiming Li" w:date="2023-10-12T08:26:00Z">
        <w:r w:rsidRPr="00841D3A">
          <w:rPr>
            <w:sz w:val="28"/>
            <w:szCs w:val="28"/>
            <w:lang w:val="en-US" w:eastAsia="zh-CN"/>
            <w:rPrChange w:id="10" w:author="Qiming Li" w:date="2023-10-12T08:38:00Z">
              <w:rPr>
                <w:lang w:val="en-US" w:eastAsia="zh-CN"/>
              </w:rPr>
            </w:rPrChange>
          </w:rPr>
          <w:t>6.1.6.1</w:t>
        </w:r>
        <w:r w:rsidRPr="00841D3A">
          <w:rPr>
            <w:sz w:val="28"/>
            <w:szCs w:val="28"/>
            <w:lang w:val="en-US" w:eastAsia="zh-CN"/>
            <w:rPrChange w:id="11" w:author="Qiming Li" w:date="2023-10-12T08:38:00Z">
              <w:rPr>
                <w:lang w:val="en-US" w:eastAsia="zh-CN"/>
              </w:rPr>
            </w:rPrChange>
          </w:rPr>
          <w:tab/>
          <w:t>Conditional handover including target MCG in FR1 and target SCG in FR1 in NR-DC</w:t>
        </w:r>
      </w:ins>
    </w:p>
    <w:p w14:paraId="4614BB9A" w14:textId="77777777" w:rsidR="00352EC5" w:rsidRPr="00841D3A" w:rsidRDefault="00352EC5" w:rsidP="00352EC5">
      <w:pPr>
        <w:spacing w:after="160" w:line="259" w:lineRule="auto"/>
        <w:rPr>
          <w:ins w:id="12" w:author="Qiming Li" w:date="2023-10-12T08:26:00Z"/>
          <w:rFonts w:eastAsia="Calibri" w:cs="Arial"/>
          <w:szCs w:val="22"/>
          <w:lang w:val="en-US"/>
        </w:rPr>
      </w:pPr>
      <w:ins w:id="13" w:author="Qiming Li" w:date="2023-10-12T08:26:00Z">
        <w:r w:rsidRPr="00841D3A">
          <w:rPr>
            <w:rFonts w:eastAsia="Calibri" w:cs="Arial"/>
            <w:szCs w:val="22"/>
            <w:lang w:val="en-US"/>
          </w:rPr>
          <w:t xml:space="preserve">The requirements in this clause are applicable to conditional handover with </w:t>
        </w:r>
        <w:r w:rsidRPr="00841D3A">
          <w:rPr>
            <w:rFonts w:eastAsia="Calibri" w:cs="Arial"/>
            <w:szCs w:val="22"/>
            <w:lang w:val="en-US"/>
            <w:rPrChange w:id="14" w:author="Qiming Li" w:date="2023-10-12T08:29:00Z">
              <w:rPr>
                <w:rFonts w:eastAsia="Calibri" w:cs="Arial"/>
                <w:szCs w:val="22"/>
                <w:lang w:val="en-US"/>
              </w:rPr>
            </w:rPrChange>
          </w:rPr>
          <w:t>target SCG</w:t>
        </w:r>
        <w:r w:rsidRPr="00841D3A">
          <w:rPr>
            <w:rFonts w:eastAsia="Calibri" w:cs="Arial"/>
            <w:szCs w:val="22"/>
            <w:lang w:val="en-US"/>
          </w:rPr>
          <w:t xml:space="preserve"> from NR-DC to NR-DC. The requirements in this clause are only applicable to: </w:t>
        </w:r>
      </w:ins>
    </w:p>
    <w:p w14:paraId="246DEC12" w14:textId="77777777" w:rsidR="00352EC5" w:rsidRPr="00841D3A" w:rsidRDefault="00352EC5" w:rsidP="00352EC5">
      <w:pPr>
        <w:pStyle w:val="ListParagraph"/>
        <w:numPr>
          <w:ilvl w:val="0"/>
          <w:numId w:val="2"/>
        </w:numPr>
        <w:ind w:firstLineChars="0"/>
        <w:rPr>
          <w:ins w:id="15" w:author="Qiming Li" w:date="2023-10-12T08:26:00Z"/>
          <w:lang w:val="en-US"/>
          <w:rPrChange w:id="16" w:author="Qiming Li" w:date="2023-10-12T08:29:00Z">
            <w:rPr>
              <w:ins w:id="17" w:author="Qiming Li" w:date="2023-10-12T08:26:00Z"/>
              <w:lang w:val="en-US"/>
            </w:rPr>
          </w:rPrChange>
        </w:rPr>
      </w:pPr>
      <w:ins w:id="18" w:author="Qiming Li" w:date="2023-10-12T08:26:00Z">
        <w:r w:rsidRPr="00841D3A">
          <w:rPr>
            <w:lang w:val="en-US"/>
            <w:rPrChange w:id="19" w:author="Qiming Li" w:date="2023-10-12T08:29:00Z">
              <w:rPr>
                <w:lang w:val="en-US"/>
              </w:rPr>
            </w:rPrChange>
          </w:rPr>
          <w:t xml:space="preserve">FR1-FR1 NR-DC to FR1-FR1 NR-DC, </w:t>
        </w:r>
      </w:ins>
    </w:p>
    <w:p w14:paraId="28064250" w14:textId="77777777" w:rsidR="00352EC5" w:rsidRPr="00841D3A" w:rsidRDefault="00352EC5" w:rsidP="00352EC5">
      <w:pPr>
        <w:pStyle w:val="ListParagraph"/>
        <w:numPr>
          <w:ilvl w:val="0"/>
          <w:numId w:val="2"/>
        </w:numPr>
        <w:spacing w:after="160" w:line="259" w:lineRule="auto"/>
        <w:ind w:firstLineChars="0"/>
        <w:rPr>
          <w:ins w:id="20" w:author="Qiming Li" w:date="2023-10-12T08:26:00Z"/>
          <w:rFonts w:eastAsia="Calibri"/>
          <w:szCs w:val="22"/>
          <w:lang w:val="en-US"/>
          <w:rPrChange w:id="21" w:author="Qiming Li" w:date="2023-10-12T08:29:00Z">
            <w:rPr>
              <w:ins w:id="22" w:author="Qiming Li" w:date="2023-10-12T08:26:00Z"/>
              <w:rFonts w:eastAsia="Calibri"/>
              <w:szCs w:val="22"/>
              <w:lang w:val="en-US"/>
            </w:rPr>
          </w:rPrChange>
        </w:rPr>
      </w:pPr>
      <w:ins w:id="23" w:author="Qiming Li" w:date="2023-10-12T08:26:00Z">
        <w:r w:rsidRPr="00841D3A">
          <w:rPr>
            <w:lang w:val="en-US"/>
            <w:rPrChange w:id="24" w:author="Qiming Li" w:date="2023-10-12T08:29:00Z">
              <w:rPr>
                <w:lang w:val="en-US"/>
              </w:rPr>
            </w:rPrChange>
          </w:rPr>
          <w:t xml:space="preserve">FR1-FR2 NR-DC to FR1-FR1 NR-DC. </w:t>
        </w:r>
      </w:ins>
    </w:p>
    <w:p w14:paraId="132AAD63" w14:textId="77777777" w:rsidR="00352EC5" w:rsidRPr="00841D3A" w:rsidRDefault="00352EC5" w:rsidP="00352EC5">
      <w:pPr>
        <w:tabs>
          <w:tab w:val="left" w:pos="7200"/>
        </w:tabs>
        <w:spacing w:after="160" w:line="259" w:lineRule="auto"/>
        <w:rPr>
          <w:ins w:id="25" w:author="Qiming Li" w:date="2023-10-12T08:26:00Z"/>
          <w:rFonts w:eastAsia="Calibri" w:cs="Arial"/>
          <w:szCs w:val="22"/>
          <w:lang w:val="en-US"/>
        </w:rPr>
      </w:pPr>
      <w:ins w:id="26" w:author="Qiming Li" w:date="2023-10-12T08:26:00Z">
        <w:r w:rsidRPr="00841D3A">
          <w:rPr>
            <w:rFonts w:eastAsia="Calibri" w:cs="Arial"/>
            <w:szCs w:val="22"/>
            <w:lang w:val="en-US"/>
          </w:rPr>
          <w:t xml:space="preserve">This clause defines requirements for the delay within which the UE shall be able to conditional handover from NR cell to NR cell and add NR PSCell in the meantime. </w:t>
        </w:r>
      </w:ins>
    </w:p>
    <w:p w14:paraId="674A7CE3" w14:textId="77777777" w:rsidR="00352EC5" w:rsidRPr="00841D3A" w:rsidRDefault="00352EC5" w:rsidP="00352EC5">
      <w:pPr>
        <w:spacing w:after="160" w:line="259" w:lineRule="auto"/>
        <w:rPr>
          <w:ins w:id="27" w:author="Qiming Li" w:date="2023-10-12T08:26:00Z"/>
          <w:rFonts w:eastAsia="Calibri" w:cs="v4.2.0"/>
          <w:szCs w:val="22"/>
          <w:lang w:val="en-US"/>
        </w:rPr>
      </w:pPr>
      <w:ins w:id="28" w:author="Qiming Li" w:date="2023-10-12T08:26:00Z">
        <w:r w:rsidRPr="00841D3A">
          <w:rPr>
            <w:rFonts w:eastAsia="Calibri" w:cs="v4.2.0"/>
            <w:szCs w:val="22"/>
            <w:lang w:val="en-US"/>
          </w:rPr>
          <w:t>When the UE receives a RRC message implying conditional handover with PSCell,</w:t>
        </w:r>
      </w:ins>
    </w:p>
    <w:p w14:paraId="2FA60D12" w14:textId="77777777" w:rsidR="00352EC5" w:rsidRPr="00841D3A" w:rsidRDefault="00352EC5" w:rsidP="00352EC5">
      <w:pPr>
        <w:pStyle w:val="B1"/>
        <w:rPr>
          <w:ins w:id="29" w:author="Qiming Li" w:date="2023-10-12T08:26:00Z"/>
          <w:lang w:val="en-US"/>
        </w:rPr>
      </w:pPr>
      <w:ins w:id="30" w:author="Qiming Li" w:date="2023-10-12T08:26:00Z">
        <w:r w:rsidRPr="00841D3A">
          <w:rPr>
            <w:lang w:val="en-US" w:eastAsia="zh-CN"/>
          </w:rPr>
          <w:t>-</w:t>
        </w:r>
        <w:r w:rsidRPr="00841D3A">
          <w:rPr>
            <w:lang w:val="en-US" w:eastAsia="zh-CN"/>
          </w:rPr>
          <w:tab/>
        </w:r>
        <w:r w:rsidRPr="00841D3A">
          <w:rPr>
            <w:lang w:val="en-US"/>
          </w:rPr>
          <w:t xml:space="preserve">The UE shall be ready to </w:t>
        </w:r>
        <w:r w:rsidRPr="00841D3A">
          <w:rPr>
            <w:snapToGrid w:val="0"/>
            <w:lang w:val="en-US"/>
          </w:rPr>
          <w:t>start the transmission of the new uplink PRACH channel of the target PCell</w:t>
        </w:r>
        <w:r w:rsidRPr="00841D3A">
          <w:rPr>
            <w:lang w:val="en-US"/>
          </w:rPr>
          <w:t xml:space="preserve"> within D</w:t>
        </w:r>
        <w:r w:rsidRPr="00841D3A">
          <w:rPr>
            <w:vertAlign w:val="subscript"/>
            <w:lang w:val="en-US"/>
          </w:rPr>
          <w:t>CHOwithPSCell_PCell</w:t>
        </w:r>
        <w:r w:rsidRPr="00841D3A">
          <w:rPr>
            <w:lang w:val="en-US"/>
          </w:rPr>
          <w:t xml:space="preserve"> </w:t>
        </w:r>
        <w:r w:rsidRPr="00841D3A">
          <w:rPr>
            <w:rFonts w:hint="eastAsia"/>
            <w:lang w:val="en-US" w:eastAsia="zh-CN"/>
          </w:rPr>
          <w:t xml:space="preserve">ms </w:t>
        </w:r>
        <w:r w:rsidRPr="00841D3A">
          <w:rPr>
            <w:lang w:val="en-US"/>
          </w:rPr>
          <w:t xml:space="preserve">from the end of the last TTI containing the RRC command, and </w:t>
        </w:r>
      </w:ins>
    </w:p>
    <w:p w14:paraId="10504801" w14:textId="77777777" w:rsidR="00352EC5" w:rsidRPr="00841D3A" w:rsidRDefault="00352EC5" w:rsidP="00352EC5">
      <w:pPr>
        <w:pStyle w:val="B1"/>
        <w:rPr>
          <w:ins w:id="31" w:author="Qiming Li" w:date="2023-10-12T08:26:00Z"/>
          <w:rFonts w:cs="Arial"/>
          <w:lang w:val="en-US" w:eastAsia="ko-KR"/>
        </w:rPr>
      </w:pPr>
      <w:ins w:id="32" w:author="Qiming Li" w:date="2023-10-12T08:26:00Z">
        <w:r w:rsidRPr="00841D3A">
          <w:rPr>
            <w:lang w:val="en-US" w:eastAsia="zh-CN"/>
          </w:rPr>
          <w:t>-</w:t>
        </w:r>
        <w:r w:rsidRPr="00841D3A">
          <w:rPr>
            <w:lang w:val="en-US" w:eastAsia="zh-CN"/>
          </w:rPr>
          <w:tab/>
        </w:r>
        <w:r w:rsidRPr="00841D3A">
          <w:rPr>
            <w:rFonts w:cs="Arial"/>
            <w:lang w:val="en-US" w:eastAsia="ko-KR"/>
          </w:rPr>
          <w:t xml:space="preserve">The UE shall be capable of transmitting </w:t>
        </w:r>
        <w:r w:rsidRPr="00841D3A">
          <w:rPr>
            <w:rFonts w:cs="Arial"/>
            <w:lang w:val="en-US" w:eastAsia="ja-JP"/>
          </w:rPr>
          <w:t>P</w:t>
        </w:r>
        <w:r w:rsidRPr="00841D3A">
          <w:rPr>
            <w:rFonts w:cs="Arial"/>
            <w:lang w:val="en-US" w:eastAsia="ko-KR"/>
          </w:rPr>
          <w:t xml:space="preserve">RACH </w:t>
        </w:r>
        <w:r w:rsidRPr="00841D3A">
          <w:rPr>
            <w:rFonts w:cs="Arial"/>
            <w:lang w:val="en-US" w:eastAsia="ja-JP"/>
          </w:rPr>
          <w:t xml:space="preserve">preamble </w:t>
        </w:r>
        <w:r w:rsidRPr="00841D3A">
          <w:rPr>
            <w:rFonts w:cs="Arial"/>
            <w:lang w:val="en-US" w:eastAsia="ko-KR"/>
          </w:rPr>
          <w:t>towards the target PSCell no later than</w:t>
        </w:r>
        <w:r w:rsidRPr="00841D3A">
          <w:rPr>
            <w:lang w:val="en-US"/>
          </w:rPr>
          <w:t xml:space="preserve"> D</w:t>
        </w:r>
        <w:r w:rsidRPr="00841D3A">
          <w:rPr>
            <w:vertAlign w:val="subscript"/>
            <w:lang w:val="en-US"/>
          </w:rPr>
          <w:t>CHOwithPSCell_PCell</w:t>
        </w:r>
        <w:r w:rsidRPr="00841D3A">
          <w:rPr>
            <w:lang w:val="en-US"/>
          </w:rPr>
          <w:t xml:space="preserve"> </w:t>
        </w:r>
        <w:r w:rsidRPr="00841D3A">
          <w:rPr>
            <w:rFonts w:hint="eastAsia"/>
            <w:lang w:val="en-US" w:eastAsia="zh-CN"/>
          </w:rPr>
          <w:t xml:space="preserve">ms </w:t>
        </w:r>
        <w:r w:rsidRPr="00841D3A">
          <w:rPr>
            <w:lang w:val="en-US"/>
          </w:rPr>
          <w:t>from the end of the last TTI containing the RRC command</w:t>
        </w:r>
        <w:r w:rsidRPr="00841D3A">
          <w:rPr>
            <w:rFonts w:cs="Arial"/>
            <w:lang w:val="en-US" w:eastAsia="ko-KR"/>
          </w:rPr>
          <w:t>.</w:t>
        </w:r>
      </w:ins>
    </w:p>
    <w:p w14:paraId="72E70762" w14:textId="77777777" w:rsidR="00352EC5" w:rsidRPr="00841D3A" w:rsidRDefault="00352EC5" w:rsidP="00352EC5">
      <w:pPr>
        <w:pStyle w:val="B1"/>
        <w:ind w:firstLine="0"/>
        <w:rPr>
          <w:ins w:id="33" w:author="Qiming Li" w:date="2023-10-12T08:26:00Z"/>
          <w:vertAlign w:val="subscript"/>
        </w:rPr>
      </w:pPr>
      <w:ins w:id="34" w:author="Qiming Li" w:date="2023-10-12T08:26:00Z">
        <w:r w:rsidRPr="00841D3A">
          <w:rPr>
            <w:lang w:val="en-US"/>
          </w:rPr>
          <w:t>D</w:t>
        </w:r>
        <w:r w:rsidRPr="00841D3A">
          <w:rPr>
            <w:vertAlign w:val="subscript"/>
            <w:lang w:val="en-US"/>
          </w:rPr>
          <w:t>CHOwithPSCell_PCell</w:t>
        </w:r>
        <w:r w:rsidRPr="00841D3A">
          <w:rPr>
            <w:lang w:val="en-US"/>
          </w:rPr>
          <w:t xml:space="preserve"> = </w:t>
        </w:r>
        <w:r w:rsidRPr="00841D3A">
          <w:rPr>
            <w:lang w:val="en-US" w:eastAsia="zh-CN"/>
          </w:rPr>
          <w:t>T</w:t>
        </w:r>
        <w:r w:rsidRPr="00841D3A">
          <w:rPr>
            <w:vertAlign w:val="subscript"/>
            <w:lang w:val="en-US" w:eastAsia="zh-CN"/>
          </w:rPr>
          <w:t>RRC</w:t>
        </w:r>
        <w:r w:rsidRPr="00841D3A">
          <w:rPr>
            <w:lang w:val="en-US" w:eastAsia="zh-CN"/>
          </w:rPr>
          <w:t xml:space="preserve"> + </w:t>
        </w:r>
        <w:r w:rsidRPr="00841D3A">
          <w:rPr>
            <w:iCs/>
          </w:rPr>
          <w:t>T</w:t>
        </w:r>
        <w:r w:rsidRPr="00841D3A">
          <w:rPr>
            <w:iCs/>
            <w:vertAlign w:val="subscript"/>
          </w:rPr>
          <w:t>Event_DU</w:t>
        </w:r>
        <w:r w:rsidRPr="00841D3A">
          <w:rPr>
            <w:iCs/>
          </w:rPr>
          <w:t xml:space="preserve"> + </w:t>
        </w:r>
        <w:r w:rsidRPr="00841D3A">
          <w:rPr>
            <w:lang w:val="en-US" w:eastAsia="zh-CN"/>
          </w:rPr>
          <w:t>T</w:t>
        </w:r>
        <w:r w:rsidRPr="00841D3A">
          <w:rPr>
            <w:vertAlign w:val="subscript"/>
            <w:lang w:val="en-US" w:eastAsia="zh-CN"/>
          </w:rPr>
          <w:t>measure</w:t>
        </w:r>
        <w:r w:rsidRPr="00841D3A">
          <w:rPr>
            <w:lang w:val="en-US" w:eastAsia="zh-CN"/>
          </w:rPr>
          <w:t xml:space="preserve"> + </w:t>
        </w:r>
        <w:r w:rsidRPr="00841D3A">
          <w:rPr>
            <w:lang w:eastAsia="zh-CN"/>
          </w:rPr>
          <w:t>T</w:t>
        </w:r>
        <w:r w:rsidRPr="00841D3A">
          <w:rPr>
            <w:vertAlign w:val="subscript"/>
            <w:lang w:eastAsia="zh-CN"/>
          </w:rPr>
          <w:t>interrupt</w:t>
        </w:r>
        <w:r w:rsidRPr="00841D3A">
          <w:rPr>
            <w:lang w:eastAsia="zh-CN"/>
          </w:rPr>
          <w:t xml:space="preserve"> </w:t>
        </w:r>
        <w:r w:rsidRPr="00841D3A">
          <w:rPr>
            <w:lang w:val="en-US" w:eastAsia="zh-CN"/>
          </w:rPr>
          <w:t xml:space="preserve">+ </w:t>
        </w:r>
        <w:r w:rsidRPr="00841D3A">
          <w:t>T</w:t>
        </w:r>
        <w:r w:rsidRPr="00841D3A">
          <w:rPr>
            <w:vertAlign w:val="subscript"/>
          </w:rPr>
          <w:t>CHO_execution</w:t>
        </w:r>
      </w:ins>
    </w:p>
    <w:p w14:paraId="24131D36" w14:textId="77777777" w:rsidR="00352EC5" w:rsidRPr="00841D3A" w:rsidRDefault="00352EC5" w:rsidP="00352EC5">
      <w:pPr>
        <w:pStyle w:val="B1"/>
        <w:ind w:firstLine="0"/>
        <w:rPr>
          <w:ins w:id="35" w:author="Qiming Li" w:date="2023-10-12T08:26:00Z"/>
          <w:lang w:val="en-US"/>
        </w:rPr>
      </w:pPr>
      <w:ins w:id="36" w:author="Qiming Li" w:date="2023-10-12T08:26:00Z">
        <w:r w:rsidRPr="00841D3A">
          <w:rPr>
            <w:lang w:val="en-US"/>
          </w:rPr>
          <w:t>D</w:t>
        </w:r>
        <w:r w:rsidRPr="00841D3A">
          <w:rPr>
            <w:vertAlign w:val="subscript"/>
            <w:lang w:val="en-US"/>
          </w:rPr>
          <w:t>CHOwithPSCell_PCell</w:t>
        </w:r>
        <w:r w:rsidRPr="00841D3A">
          <w:rPr>
            <w:lang w:val="en-US"/>
          </w:rPr>
          <w:t xml:space="preserve"> </w:t>
        </w:r>
        <w:r w:rsidRPr="00841D3A">
          <w:t>is the PSCell change delay stated in clause 6.1.6.1.2</w:t>
        </w:r>
      </w:ins>
    </w:p>
    <w:p w14:paraId="0C545598" w14:textId="77777777" w:rsidR="00352EC5" w:rsidRPr="00841D3A" w:rsidRDefault="00352EC5" w:rsidP="00352EC5">
      <w:pPr>
        <w:spacing w:after="160" w:line="259" w:lineRule="auto"/>
        <w:contextualSpacing/>
        <w:rPr>
          <w:ins w:id="37" w:author="Qiming Li" w:date="2023-10-12T08:26:00Z"/>
          <w:rFonts w:eastAsia="Calibri" w:cs="v4.2.0"/>
          <w:szCs w:val="22"/>
          <w:lang w:val="en-US"/>
        </w:rPr>
      </w:pPr>
      <w:ins w:id="38" w:author="Qiming Li" w:date="2023-10-12T08:26:00Z">
        <w:r w:rsidRPr="00841D3A">
          <w:rPr>
            <w:rFonts w:eastAsia="Calibri" w:cs="v4.2.0"/>
            <w:szCs w:val="22"/>
            <w:lang w:val="en-US"/>
          </w:rPr>
          <w:t>Where:</w:t>
        </w:r>
      </w:ins>
    </w:p>
    <w:p w14:paraId="1A646BCF" w14:textId="77777777" w:rsidR="00352EC5" w:rsidRPr="00841D3A" w:rsidRDefault="00352EC5" w:rsidP="00352EC5">
      <w:pPr>
        <w:pStyle w:val="B1"/>
        <w:ind w:firstLine="0"/>
        <w:rPr>
          <w:ins w:id="39" w:author="Qiming Li" w:date="2023-10-12T08:26:00Z"/>
        </w:rPr>
      </w:pPr>
      <w:ins w:id="40" w:author="Qiming Li" w:date="2023-10-12T08:26:00Z">
        <w:r w:rsidRPr="00841D3A">
          <w:rPr>
            <w:bCs/>
            <w:lang w:val="en-US" w:eastAsia="zh-CN"/>
          </w:rPr>
          <w:t>T</w:t>
        </w:r>
        <w:r w:rsidRPr="00841D3A">
          <w:rPr>
            <w:bCs/>
            <w:vertAlign w:val="subscript"/>
            <w:lang w:val="en-US" w:eastAsia="zh-CN"/>
          </w:rPr>
          <w:t>RRC</w:t>
        </w:r>
        <w:r w:rsidRPr="00841D3A" w:rsidDel="002D2E06">
          <w:t xml:space="preserve"> </w:t>
        </w:r>
        <w:r w:rsidRPr="00841D3A">
          <w:t xml:space="preserve">is the RRC procedure delay defined in clause </w:t>
        </w:r>
        <w:r w:rsidRPr="00841D3A">
          <w:rPr>
            <w:lang w:eastAsia="zh-CN"/>
          </w:rPr>
          <w:t>12</w:t>
        </w:r>
        <w:r w:rsidRPr="00841D3A">
          <w:t xml:space="preserve"> in TS 38.331 [2].</w:t>
        </w:r>
      </w:ins>
    </w:p>
    <w:p w14:paraId="19889189" w14:textId="77777777" w:rsidR="00352EC5" w:rsidRPr="00841D3A" w:rsidRDefault="00352EC5" w:rsidP="00352EC5">
      <w:pPr>
        <w:pStyle w:val="B1"/>
        <w:rPr>
          <w:ins w:id="41" w:author="Qiming Li" w:date="2023-10-12T08:26:00Z"/>
          <w:lang w:val="en-US"/>
        </w:rPr>
      </w:pPr>
      <w:ins w:id="42" w:author="Qiming Li" w:date="2023-10-12T08:26:00Z">
        <w:r w:rsidRPr="00841D3A">
          <w:rPr>
            <w:iCs/>
          </w:rPr>
          <w:tab/>
          <w:t>T</w:t>
        </w:r>
        <w:r w:rsidRPr="00841D3A">
          <w:rPr>
            <w:iCs/>
            <w:vertAlign w:val="subscript"/>
          </w:rPr>
          <w:t>Event_DU</w:t>
        </w:r>
        <w:r w:rsidRPr="00841D3A">
          <w:t xml:space="preserve"> is the delay uncertainty which is the time from when the UE successfully decodes a conditional handover command until a condition exists at the measurement reference point which will trigger the conditional handover. </w:t>
        </w:r>
      </w:ins>
    </w:p>
    <w:p w14:paraId="2743E420" w14:textId="77777777" w:rsidR="00352EC5" w:rsidRPr="00841D3A" w:rsidRDefault="00352EC5" w:rsidP="00352EC5">
      <w:pPr>
        <w:pStyle w:val="B1"/>
        <w:rPr>
          <w:ins w:id="43" w:author="Qiming Li" w:date="2023-10-12T08:26:00Z"/>
        </w:rPr>
      </w:pPr>
      <w:ins w:id="44" w:author="Qiming Li" w:date="2023-10-12T08:26:00Z">
        <w:r w:rsidRPr="00841D3A">
          <w:rPr>
            <w:bCs/>
            <w:lang w:val="en-US" w:eastAsia="zh-CN"/>
          </w:rPr>
          <w:tab/>
          <w:t>T</w:t>
        </w:r>
        <w:r w:rsidRPr="00841D3A">
          <w:rPr>
            <w:bCs/>
            <w:vertAlign w:val="subscript"/>
            <w:lang w:val="en-US" w:eastAsia="zh-CN"/>
          </w:rPr>
          <w:t>measure</w:t>
        </w:r>
        <w:r w:rsidRPr="00841D3A">
          <w:t xml:space="preserve"> is the measurements time stated in clause 6.1.4.4.2.</w:t>
        </w:r>
      </w:ins>
    </w:p>
    <w:p w14:paraId="729371AB" w14:textId="77777777" w:rsidR="00352EC5" w:rsidRPr="00841D3A" w:rsidRDefault="00352EC5" w:rsidP="00352EC5">
      <w:pPr>
        <w:pStyle w:val="B1"/>
        <w:rPr>
          <w:ins w:id="45" w:author="Qiming Li" w:date="2023-10-12T08:26:00Z"/>
        </w:rPr>
      </w:pPr>
      <w:ins w:id="46" w:author="Qiming Li" w:date="2023-10-12T08:26:00Z">
        <w:r w:rsidRPr="00841D3A">
          <w:tab/>
          <w:t>T</w:t>
        </w:r>
        <w:r w:rsidRPr="00841D3A">
          <w:rPr>
            <w:vertAlign w:val="subscript"/>
          </w:rPr>
          <w:t>CHO_execution</w:t>
        </w:r>
        <w:r w:rsidRPr="00841D3A">
          <w:t xml:space="preserve"> is the conditional execution preparation time in clause 6.1.4.4.3.</w:t>
        </w:r>
        <w:r w:rsidRPr="00841D3A">
          <w:tab/>
        </w:r>
      </w:ins>
    </w:p>
    <w:p w14:paraId="1D7CA95B" w14:textId="77777777" w:rsidR="00352EC5" w:rsidRPr="00841D3A" w:rsidRDefault="00352EC5" w:rsidP="00352EC5">
      <w:pPr>
        <w:pStyle w:val="B1"/>
        <w:ind w:firstLine="0"/>
        <w:rPr>
          <w:ins w:id="47" w:author="Qiming Li" w:date="2023-10-12T08:26:00Z"/>
        </w:rPr>
      </w:pPr>
      <w:ins w:id="48" w:author="Qiming Li" w:date="2023-10-12T08:26:00Z">
        <w:r w:rsidRPr="00841D3A">
          <w:rPr>
            <w:bCs/>
            <w:lang w:eastAsia="zh-CN"/>
          </w:rPr>
          <w:t>T</w:t>
        </w:r>
        <w:r w:rsidRPr="00841D3A">
          <w:rPr>
            <w:bCs/>
            <w:vertAlign w:val="subscript"/>
            <w:lang w:eastAsia="zh-CN"/>
          </w:rPr>
          <w:t>interrupt</w:t>
        </w:r>
        <w:r w:rsidRPr="00841D3A">
          <w:t xml:space="preserve"> is the interruption time stated in clause 6.1.6.1.1.</w:t>
        </w:r>
      </w:ins>
    </w:p>
    <w:p w14:paraId="5279C1D4" w14:textId="77777777" w:rsidR="00352EC5" w:rsidRPr="00841D3A" w:rsidRDefault="00352EC5" w:rsidP="00352EC5">
      <w:pPr>
        <w:rPr>
          <w:ins w:id="49" w:author="Qiming Li" w:date="2023-10-12T08:26:00Z"/>
        </w:rPr>
      </w:pPr>
    </w:p>
    <w:p w14:paraId="240DBD94" w14:textId="77777777" w:rsidR="00352EC5" w:rsidRPr="00841D3A" w:rsidRDefault="00352EC5" w:rsidP="00352EC5">
      <w:pPr>
        <w:keepNext/>
        <w:keepLines/>
        <w:spacing w:before="120"/>
        <w:ind w:left="1701" w:hanging="1701"/>
        <w:outlineLvl w:val="4"/>
        <w:rPr>
          <w:ins w:id="50" w:author="Qiming Li" w:date="2023-10-12T08:26:00Z"/>
          <w:rFonts w:ascii="Arial" w:hAnsi="Arial"/>
          <w:sz w:val="24"/>
          <w:szCs w:val="24"/>
          <w:rPrChange w:id="51" w:author="Qiming Li" w:date="2023-10-12T08:38:00Z">
            <w:rPr>
              <w:ins w:id="52" w:author="Qiming Li" w:date="2023-10-12T08:26:00Z"/>
              <w:rFonts w:ascii="Arial" w:hAnsi="Arial"/>
              <w:sz w:val="22"/>
            </w:rPr>
          </w:rPrChange>
        </w:rPr>
      </w:pPr>
      <w:ins w:id="53" w:author="Qiming Li" w:date="2023-10-12T08:26:00Z">
        <w:r w:rsidRPr="00841D3A">
          <w:rPr>
            <w:rFonts w:ascii="Arial" w:hAnsi="Arial"/>
            <w:sz w:val="24"/>
            <w:szCs w:val="24"/>
            <w:rPrChange w:id="54" w:author="Qiming Li" w:date="2023-10-12T08:38:00Z">
              <w:rPr>
                <w:rFonts w:ascii="Arial" w:hAnsi="Arial"/>
                <w:sz w:val="22"/>
              </w:rPr>
            </w:rPrChange>
          </w:rPr>
          <w:t>6.1.6.1.1</w:t>
        </w:r>
        <w:r w:rsidRPr="00841D3A">
          <w:rPr>
            <w:rFonts w:ascii="Arial" w:hAnsi="Arial"/>
            <w:sz w:val="24"/>
            <w:szCs w:val="24"/>
            <w:rPrChange w:id="55" w:author="Qiming Li" w:date="2023-10-12T08:38:00Z">
              <w:rPr>
                <w:rFonts w:ascii="Arial" w:hAnsi="Arial"/>
                <w:sz w:val="22"/>
              </w:rPr>
            </w:rPrChange>
          </w:rPr>
          <w:tab/>
          <w:t>CHO with PSCell – PCell Interruption time</w:t>
        </w:r>
      </w:ins>
    </w:p>
    <w:p w14:paraId="3E2EAF42" w14:textId="77777777" w:rsidR="00352EC5" w:rsidRPr="00841D3A" w:rsidRDefault="00352EC5" w:rsidP="00352EC5">
      <w:pPr>
        <w:rPr>
          <w:ins w:id="56" w:author="Qiming Li" w:date="2023-10-12T08:26:00Z"/>
          <w:rFonts w:cs="v4.2.0"/>
        </w:rPr>
      </w:pPr>
      <w:ins w:id="57" w:author="Qiming Li" w:date="2023-10-12T08:26:00Z">
        <w:r w:rsidRPr="00841D3A">
          <w:rPr>
            <w:rFonts w:cs="v4.2.0"/>
          </w:rPr>
          <w:t>The interruption time is the time between when the UE starts to execute the conditional handover to the target cell and the time the UE starts transmission of the new PRACH.</w:t>
        </w:r>
      </w:ins>
    </w:p>
    <w:p w14:paraId="20063E50" w14:textId="77777777" w:rsidR="00352EC5" w:rsidRPr="00841D3A" w:rsidRDefault="00352EC5" w:rsidP="00352EC5">
      <w:pPr>
        <w:rPr>
          <w:ins w:id="58" w:author="Qiming Li" w:date="2023-10-12T08:26:00Z"/>
          <w:rFonts w:cs="v4.2.0"/>
        </w:rPr>
      </w:pPr>
      <w:ins w:id="59" w:author="Qiming Li" w:date="2023-10-12T08:26:00Z">
        <w:r w:rsidRPr="00841D3A">
          <w:rPr>
            <w:rFonts w:cs="v4.2.0"/>
          </w:rPr>
          <w:t xml:space="preserve">For intra-frequency or inter-frequency conditional conditional handover, the </w:t>
        </w:r>
        <w:r w:rsidRPr="00841D3A">
          <w:rPr>
            <w:rFonts w:cs="v4.2.0" w:hint="eastAsia"/>
            <w:lang w:eastAsia="zh-CN"/>
          </w:rPr>
          <w:t>interruption</w:t>
        </w:r>
        <w:r w:rsidRPr="00841D3A">
          <w:rPr>
            <w:rFonts w:cs="v4.2.0"/>
          </w:rPr>
          <w:t xml:space="preserve"> time shall be less than T</w:t>
        </w:r>
        <w:r w:rsidRPr="00841D3A">
          <w:rPr>
            <w:rFonts w:cs="v4.2.0"/>
            <w:vertAlign w:val="subscript"/>
          </w:rPr>
          <w:t>interrupt</w:t>
        </w:r>
      </w:ins>
    </w:p>
    <w:p w14:paraId="2A91338B" w14:textId="77777777" w:rsidR="00352EC5" w:rsidRPr="00841D3A" w:rsidRDefault="00352EC5" w:rsidP="00352EC5">
      <w:pPr>
        <w:keepLines/>
        <w:tabs>
          <w:tab w:val="center" w:pos="4536"/>
          <w:tab w:val="right" w:pos="9072"/>
        </w:tabs>
        <w:rPr>
          <w:ins w:id="60" w:author="Qiming Li" w:date="2023-10-12T08:26:00Z"/>
          <w:noProof/>
        </w:rPr>
      </w:pPr>
      <w:ins w:id="61" w:author="Qiming Li" w:date="2023-10-12T08:26:00Z">
        <w:r w:rsidRPr="00841D3A">
          <w:rPr>
            <w:noProof/>
          </w:rPr>
          <w:tab/>
        </w:r>
        <w:r w:rsidRPr="00841D3A">
          <w:rPr>
            <w:rFonts w:cs="v4.2.0"/>
            <w:noProof/>
          </w:rPr>
          <w:t>T</w:t>
        </w:r>
        <w:r w:rsidRPr="00841D3A">
          <w:rPr>
            <w:rFonts w:cs="v4.2.0"/>
            <w:noProof/>
            <w:vertAlign w:val="subscript"/>
          </w:rPr>
          <w:t>interrupt</w:t>
        </w:r>
        <w:r w:rsidRPr="00841D3A">
          <w:rPr>
            <w:noProof/>
          </w:rPr>
          <w:t xml:space="preserve"> = T</w:t>
        </w:r>
        <w:r w:rsidRPr="00841D3A">
          <w:rPr>
            <w:noProof/>
            <w:vertAlign w:val="subscript"/>
          </w:rPr>
          <w:t>IU</w:t>
        </w:r>
        <w:r w:rsidRPr="00841D3A">
          <w:rPr>
            <w:noProof/>
          </w:rPr>
          <w:t xml:space="preserve"> + T</w:t>
        </w:r>
        <w:r w:rsidRPr="00841D3A">
          <w:rPr>
            <w:noProof/>
            <w:vertAlign w:val="subscript"/>
            <w:lang w:eastAsia="zh-CN"/>
          </w:rPr>
          <w:t>processing</w:t>
        </w:r>
        <w:r w:rsidRPr="00841D3A" w:rsidDel="001D62E5">
          <w:rPr>
            <w:noProof/>
            <w:lang w:eastAsia="zh-CN"/>
          </w:rPr>
          <w:t xml:space="preserve"> </w:t>
        </w:r>
        <w:r w:rsidRPr="00841D3A">
          <w:rPr>
            <w:noProof/>
            <w:vertAlign w:val="subscript"/>
            <w:lang w:eastAsia="zh-CN"/>
          </w:rPr>
          <w:t xml:space="preserve"> </w:t>
        </w:r>
        <w:r w:rsidRPr="00841D3A">
          <w:rPr>
            <w:noProof/>
            <w:lang w:eastAsia="zh-CN"/>
          </w:rPr>
          <w:t>+ T</w:t>
        </w:r>
        <w:r w:rsidRPr="00841D3A">
          <w:rPr>
            <w:noProof/>
            <w:vertAlign w:val="subscript"/>
            <w:lang w:eastAsia="zh-CN"/>
          </w:rPr>
          <w:t>∆</w:t>
        </w:r>
        <w:r w:rsidRPr="00841D3A">
          <w:rPr>
            <w:noProof/>
            <w:lang w:eastAsia="zh-CN"/>
          </w:rPr>
          <w:t xml:space="preserve"> + T</w:t>
        </w:r>
        <w:r w:rsidRPr="00841D3A">
          <w:rPr>
            <w:noProof/>
            <w:vertAlign w:val="subscript"/>
            <w:lang w:eastAsia="zh-CN"/>
          </w:rPr>
          <w:t xml:space="preserve">margin </w:t>
        </w:r>
        <w:r w:rsidRPr="00841D3A">
          <w:rPr>
            <w:noProof/>
          </w:rPr>
          <w:t>ms</w:t>
        </w:r>
      </w:ins>
    </w:p>
    <w:p w14:paraId="1F7322FB" w14:textId="77777777" w:rsidR="00352EC5" w:rsidRPr="00841D3A" w:rsidRDefault="00352EC5" w:rsidP="00352EC5">
      <w:pPr>
        <w:rPr>
          <w:ins w:id="62" w:author="Qiming Li" w:date="2023-10-12T08:26:00Z"/>
          <w:rFonts w:cs="v4.2.0"/>
        </w:rPr>
      </w:pPr>
      <w:ins w:id="63" w:author="Qiming Li" w:date="2023-10-12T08:26:00Z">
        <w:r w:rsidRPr="00841D3A">
          <w:rPr>
            <w:rFonts w:cs="v4.2.0"/>
          </w:rPr>
          <w:t>Where:</w:t>
        </w:r>
      </w:ins>
    </w:p>
    <w:p w14:paraId="1F11B59A" w14:textId="77777777" w:rsidR="00352EC5" w:rsidRPr="00841D3A" w:rsidRDefault="00352EC5" w:rsidP="00352EC5">
      <w:pPr>
        <w:pStyle w:val="B1"/>
        <w:rPr>
          <w:ins w:id="64" w:author="Qiming Li" w:date="2023-10-12T08:26:00Z"/>
          <w:rFonts w:ascii="Times" w:hAnsi="Times"/>
          <w:lang w:val="en-US" w:eastAsia="zh-CN"/>
        </w:rPr>
      </w:pPr>
      <w:ins w:id="65" w:author="Qiming Li" w:date="2023-10-12T08:26:00Z">
        <w:r w:rsidRPr="00841D3A">
          <w:rPr>
            <w:lang w:val="en-US" w:eastAsia="zh-CN"/>
          </w:rPr>
          <w:t>-</w:t>
        </w:r>
        <w:r w:rsidRPr="00841D3A">
          <w:rPr>
            <w:lang w:val="en-US" w:eastAsia="zh-CN"/>
          </w:rPr>
          <w:tab/>
        </w:r>
        <w:r w:rsidRPr="00841D3A">
          <w:rPr>
            <w:noProof/>
          </w:rPr>
          <w:t>T</w:t>
        </w:r>
        <w:r w:rsidRPr="00841D3A">
          <w:rPr>
            <w:noProof/>
            <w:vertAlign w:val="subscript"/>
          </w:rPr>
          <w:t>IU</w:t>
        </w:r>
        <w:r w:rsidRPr="00841D3A">
          <w:rPr>
            <w:noProof/>
          </w:rPr>
          <w:t>,</w:t>
        </w:r>
        <w:r w:rsidRPr="00841D3A">
          <w:rPr>
            <w:noProof/>
            <w:lang w:eastAsia="zh-CN"/>
          </w:rPr>
          <w:t xml:space="preserve"> T</w:t>
        </w:r>
        <w:r w:rsidRPr="00841D3A">
          <w:rPr>
            <w:noProof/>
            <w:vertAlign w:val="subscript"/>
            <w:lang w:eastAsia="zh-CN"/>
          </w:rPr>
          <w:t>∆</w:t>
        </w:r>
        <w:r w:rsidRPr="00841D3A">
          <w:rPr>
            <w:noProof/>
            <w:lang w:eastAsia="zh-CN"/>
          </w:rPr>
          <w:t xml:space="preserve"> and T</w:t>
        </w:r>
        <w:r w:rsidRPr="00841D3A">
          <w:rPr>
            <w:noProof/>
            <w:vertAlign w:val="subscript"/>
            <w:lang w:eastAsia="zh-CN"/>
          </w:rPr>
          <w:t>margin</w:t>
        </w:r>
        <w:r w:rsidRPr="00841D3A">
          <w:rPr>
            <w:noProof/>
            <w:lang w:eastAsia="zh-CN"/>
          </w:rPr>
          <w:t xml:space="preserve"> </w:t>
        </w:r>
        <w:r w:rsidRPr="00841D3A">
          <w:t xml:space="preserve">are the same as defined </w:t>
        </w:r>
        <w:r w:rsidRPr="00841D3A">
          <w:rPr>
            <w:rFonts w:ascii="Times" w:hAnsi="Times"/>
            <w:lang w:val="en-US" w:eastAsia="zh-CN"/>
          </w:rPr>
          <w:t>in clause 6.1.4.4.4</w:t>
        </w:r>
      </w:ins>
    </w:p>
    <w:p w14:paraId="05709430" w14:textId="77777777" w:rsidR="00352EC5" w:rsidRPr="00841D3A" w:rsidRDefault="00352EC5" w:rsidP="00352EC5">
      <w:pPr>
        <w:pStyle w:val="B1"/>
        <w:rPr>
          <w:ins w:id="66" w:author="Qiming Li" w:date="2023-10-12T08:26:00Z"/>
        </w:rPr>
      </w:pPr>
      <w:ins w:id="67" w:author="Qiming Li" w:date="2023-10-12T08:26:00Z">
        <w:r w:rsidRPr="00841D3A">
          <w:rPr>
            <w:lang w:val="en-US" w:eastAsia="zh-CN"/>
          </w:rPr>
          <w:t>-</w:t>
        </w:r>
        <w:r w:rsidRPr="00841D3A">
          <w:rPr>
            <w:lang w:val="en-US" w:eastAsia="zh-CN"/>
          </w:rPr>
          <w:tab/>
        </w:r>
        <w:r w:rsidRPr="00841D3A">
          <w:t>T</w:t>
        </w:r>
        <w:r w:rsidRPr="00841D3A">
          <w:rPr>
            <w:vertAlign w:val="subscript"/>
          </w:rPr>
          <w:t>processing</w:t>
        </w:r>
        <w:r w:rsidRPr="00841D3A">
          <w:t xml:space="preserve"> is the SW processing time needed by UE, including RF warm up period. </w:t>
        </w:r>
      </w:ins>
    </w:p>
    <w:p w14:paraId="4AF1B49A" w14:textId="77777777" w:rsidR="00352EC5" w:rsidRPr="00841D3A" w:rsidRDefault="00352EC5" w:rsidP="00352EC5">
      <w:pPr>
        <w:pStyle w:val="B1"/>
        <w:ind w:firstLine="0"/>
        <w:rPr>
          <w:ins w:id="68" w:author="Qiming Li" w:date="2023-10-12T08:26:00Z"/>
        </w:rPr>
      </w:pPr>
      <w:ins w:id="69" w:author="Qiming Li" w:date="2023-10-12T08:26:00Z">
        <w:r w:rsidRPr="00841D3A">
          <w:rPr>
            <w:rFonts w:eastAsia="SimSun"/>
            <w:lang w:val="en-US" w:eastAsia="zh-CN"/>
            <w:rPrChange w:id="70" w:author="Qiming Li" w:date="2023-10-12T08:29:00Z">
              <w:rPr>
                <w:rFonts w:eastAsia="SimSun"/>
                <w:lang w:val="en-US" w:eastAsia="zh-CN"/>
              </w:rPr>
            </w:rPrChange>
          </w:rPr>
          <w:t>For FR1-FR1 NR-DC to FR1-FR1 NR-DC,</w:t>
        </w:r>
        <w:r w:rsidRPr="00841D3A">
          <w:rPr>
            <w:rFonts w:eastAsia="SimSun" w:hint="eastAsia"/>
            <w:lang w:val="en-US" w:eastAsia="zh-CN"/>
          </w:rPr>
          <w:t xml:space="preserve"> </w:t>
        </w:r>
        <w:r w:rsidRPr="00841D3A">
          <w:t>T</w:t>
        </w:r>
        <w:r w:rsidRPr="00841D3A">
          <w:rPr>
            <w:sz w:val="13"/>
            <w:szCs w:val="13"/>
          </w:rPr>
          <w:t xml:space="preserve">processing </w:t>
        </w:r>
        <w:r w:rsidRPr="00841D3A">
          <w:t xml:space="preserve">= </w:t>
        </w:r>
        <w:r w:rsidRPr="00841D3A">
          <w:rPr>
            <w:rFonts w:hint="eastAsia"/>
            <w:lang w:eastAsia="zh-CN"/>
          </w:rPr>
          <w:t>30</w:t>
        </w:r>
        <w:r w:rsidRPr="00841D3A">
          <w:t xml:space="preserve"> ms</w:t>
        </w:r>
        <w:r w:rsidRPr="00841D3A">
          <w:rPr>
            <w:rFonts w:hint="eastAsia"/>
            <w:lang w:eastAsia="zh-CN"/>
          </w:rPr>
          <w:t xml:space="preserve"> i</w:t>
        </w:r>
        <w:r w:rsidRPr="00841D3A">
          <w:t xml:space="preserve">f SMTC of the target unknown PSCell is configured in </w:t>
        </w:r>
        <w:r w:rsidRPr="00841D3A">
          <w:rPr>
            <w:i/>
            <w:iCs/>
          </w:rPr>
          <w:t>targetcellSMTC-SCG-r16</w:t>
        </w:r>
        <w:r w:rsidRPr="00841D3A">
          <w:t xml:space="preserve"> but not configured in </w:t>
        </w:r>
        <w:r w:rsidRPr="00841D3A">
          <w:rPr>
            <w:i/>
            <w:iCs/>
          </w:rPr>
          <w:t>reconfigurationWithSync</w:t>
        </w:r>
        <w:r w:rsidRPr="00841D3A">
          <w:rPr>
            <w:rFonts w:hint="eastAsia"/>
            <w:lang w:eastAsia="zh-CN"/>
          </w:rPr>
          <w:t xml:space="preserve">. Otherwise, </w:t>
        </w:r>
        <w:r w:rsidRPr="00841D3A">
          <w:t>T</w:t>
        </w:r>
        <w:r w:rsidRPr="00841D3A">
          <w:rPr>
            <w:sz w:val="13"/>
            <w:szCs w:val="13"/>
          </w:rPr>
          <w:t xml:space="preserve">processing </w:t>
        </w:r>
        <w:r w:rsidRPr="00841D3A">
          <w:t xml:space="preserve">= </w:t>
        </w:r>
        <w:r w:rsidRPr="00841D3A">
          <w:rPr>
            <w:rFonts w:hint="eastAsia"/>
            <w:lang w:eastAsia="zh-CN"/>
          </w:rPr>
          <w:t>25</w:t>
        </w:r>
        <w:r w:rsidRPr="00841D3A">
          <w:t xml:space="preserve"> ms.</w:t>
        </w:r>
      </w:ins>
    </w:p>
    <w:p w14:paraId="35AA5681" w14:textId="77777777" w:rsidR="00352EC5" w:rsidRPr="00841D3A" w:rsidRDefault="00352EC5" w:rsidP="00352EC5">
      <w:pPr>
        <w:pStyle w:val="B1"/>
        <w:ind w:firstLine="0"/>
        <w:rPr>
          <w:ins w:id="71" w:author="Qiming Li" w:date="2023-10-12T08:26:00Z"/>
          <w:rFonts w:ascii="Times" w:hAnsi="Times"/>
          <w:lang w:val="en-US" w:eastAsia="zh-CN"/>
        </w:rPr>
      </w:pPr>
      <w:ins w:id="72" w:author="Qiming Li" w:date="2023-10-12T08:26:00Z">
        <w:r w:rsidRPr="00841D3A">
          <w:rPr>
            <w:rFonts w:ascii="Times" w:hAnsi="Times"/>
            <w:lang w:val="en-US" w:eastAsia="zh-CN"/>
            <w:rPrChange w:id="73" w:author="Qiming Li" w:date="2023-10-12T08:29:00Z">
              <w:rPr>
                <w:rFonts w:ascii="Times" w:hAnsi="Times"/>
                <w:lang w:val="en-US" w:eastAsia="zh-CN"/>
              </w:rPr>
            </w:rPrChange>
          </w:rPr>
          <w:lastRenderedPageBreak/>
          <w:t xml:space="preserve">For </w:t>
        </w:r>
        <w:r w:rsidRPr="00841D3A">
          <w:rPr>
            <w:rFonts w:eastAsia="SimSun"/>
            <w:lang w:val="en-US" w:eastAsia="zh-CN"/>
            <w:rPrChange w:id="74" w:author="Qiming Li" w:date="2023-10-12T08:29:00Z">
              <w:rPr>
                <w:rFonts w:eastAsia="SimSun"/>
                <w:lang w:val="en-US" w:eastAsia="zh-CN"/>
              </w:rPr>
            </w:rPrChange>
          </w:rPr>
          <w:t xml:space="preserve">FR1-FR2 NR-DC to FR1-FR1 NR-DC, </w:t>
        </w:r>
        <w:r w:rsidRPr="00841D3A">
          <w:rPr>
            <w:rFonts w:eastAsia="Times New Roman"/>
            <w:lang w:eastAsia="en-GB"/>
            <w:rPrChange w:id="75" w:author="Qiming Li" w:date="2023-10-12T08:29:00Z">
              <w:rPr>
                <w:rFonts w:eastAsia="Times New Roman"/>
                <w:lang w:eastAsia="en-GB"/>
              </w:rPr>
            </w:rPrChange>
          </w:rPr>
          <w:t>T</w:t>
        </w:r>
        <w:r w:rsidRPr="00841D3A">
          <w:rPr>
            <w:rFonts w:eastAsia="Times New Roman"/>
            <w:sz w:val="13"/>
            <w:szCs w:val="13"/>
            <w:lang w:eastAsia="en-GB"/>
            <w:rPrChange w:id="76" w:author="Qiming Li" w:date="2023-10-12T08:29:00Z">
              <w:rPr>
                <w:rFonts w:eastAsia="Times New Roman"/>
                <w:sz w:val="13"/>
                <w:szCs w:val="13"/>
                <w:lang w:eastAsia="en-GB"/>
              </w:rPr>
            </w:rPrChange>
          </w:rPr>
          <w:t xml:space="preserve">processing </w:t>
        </w:r>
        <w:r w:rsidRPr="00841D3A">
          <w:rPr>
            <w:rFonts w:eastAsia="Times New Roman"/>
            <w:lang w:eastAsia="en-GB"/>
            <w:rPrChange w:id="77" w:author="Qiming Li" w:date="2023-10-12T08:29:00Z">
              <w:rPr>
                <w:rFonts w:eastAsia="Times New Roman"/>
                <w:lang w:eastAsia="en-GB"/>
              </w:rPr>
            </w:rPrChange>
          </w:rPr>
          <w:t xml:space="preserve">= </w:t>
        </w:r>
        <w:r w:rsidRPr="00841D3A">
          <w:rPr>
            <w:lang w:val="en-US" w:eastAsia="zh-CN"/>
            <w:rPrChange w:id="78" w:author="Qiming Li" w:date="2023-10-12T08:29:00Z">
              <w:rPr>
                <w:lang w:val="en-US" w:eastAsia="zh-CN"/>
              </w:rPr>
            </w:rPrChange>
          </w:rPr>
          <w:t>50</w:t>
        </w:r>
        <w:r w:rsidRPr="00841D3A">
          <w:rPr>
            <w:rFonts w:eastAsia="Times New Roman"/>
            <w:lang w:eastAsia="en-GB"/>
            <w:rPrChange w:id="79" w:author="Qiming Li" w:date="2023-10-12T08:29:00Z">
              <w:rPr>
                <w:rFonts w:eastAsia="Times New Roman"/>
                <w:lang w:eastAsia="en-GB"/>
              </w:rPr>
            </w:rPrChange>
          </w:rPr>
          <w:t xml:space="preserve"> ms</w:t>
        </w:r>
        <w:r w:rsidRPr="00841D3A">
          <w:rPr>
            <w:rFonts w:eastAsia="Times New Roman"/>
            <w:lang w:eastAsia="zh-CN"/>
            <w:rPrChange w:id="80" w:author="Qiming Li" w:date="2023-10-12T08:29:00Z">
              <w:rPr>
                <w:rFonts w:eastAsia="Times New Roman"/>
                <w:lang w:eastAsia="zh-CN"/>
              </w:rPr>
            </w:rPrChange>
          </w:rPr>
          <w:t xml:space="preserve"> i</w:t>
        </w:r>
        <w:r w:rsidRPr="00841D3A">
          <w:rPr>
            <w:rFonts w:eastAsia="Times New Roman"/>
            <w:lang w:eastAsia="en-GB"/>
            <w:rPrChange w:id="81" w:author="Qiming Li" w:date="2023-10-12T08:29:00Z">
              <w:rPr>
                <w:rFonts w:eastAsia="Times New Roman"/>
                <w:lang w:eastAsia="en-GB"/>
              </w:rPr>
            </w:rPrChange>
          </w:rPr>
          <w:t xml:space="preserve">f SMTC of the target unknown PSCell is configured in </w:t>
        </w:r>
        <w:r w:rsidRPr="00841D3A">
          <w:rPr>
            <w:rFonts w:eastAsia="Times New Roman"/>
            <w:i/>
            <w:iCs/>
            <w:lang w:eastAsia="en-GB"/>
            <w:rPrChange w:id="82" w:author="Qiming Li" w:date="2023-10-12T08:29:00Z">
              <w:rPr>
                <w:rFonts w:eastAsia="Times New Roman"/>
                <w:i/>
                <w:iCs/>
                <w:lang w:eastAsia="en-GB"/>
              </w:rPr>
            </w:rPrChange>
          </w:rPr>
          <w:t>targetcellSMTC-SCG-r16</w:t>
        </w:r>
        <w:r w:rsidRPr="00841D3A">
          <w:rPr>
            <w:rFonts w:eastAsia="Times New Roman"/>
            <w:lang w:eastAsia="en-GB"/>
            <w:rPrChange w:id="83" w:author="Qiming Li" w:date="2023-10-12T08:29:00Z">
              <w:rPr>
                <w:rFonts w:eastAsia="Times New Roman"/>
                <w:lang w:eastAsia="en-GB"/>
              </w:rPr>
            </w:rPrChange>
          </w:rPr>
          <w:t xml:space="preserve"> but not configured in </w:t>
        </w:r>
        <w:r w:rsidRPr="00841D3A">
          <w:rPr>
            <w:rFonts w:eastAsia="Times New Roman"/>
            <w:i/>
            <w:iCs/>
            <w:lang w:eastAsia="en-GB"/>
            <w:rPrChange w:id="84" w:author="Qiming Li" w:date="2023-10-12T08:29:00Z">
              <w:rPr>
                <w:rFonts w:eastAsia="Times New Roman"/>
                <w:i/>
                <w:iCs/>
                <w:lang w:eastAsia="en-GB"/>
              </w:rPr>
            </w:rPrChange>
          </w:rPr>
          <w:t>reconfigurationWithSync</w:t>
        </w:r>
        <w:r w:rsidRPr="00841D3A">
          <w:rPr>
            <w:rFonts w:eastAsia="Times New Roman"/>
            <w:lang w:eastAsia="zh-CN"/>
            <w:rPrChange w:id="85" w:author="Qiming Li" w:date="2023-10-12T08:29:00Z">
              <w:rPr>
                <w:rFonts w:eastAsia="Times New Roman"/>
                <w:lang w:eastAsia="zh-CN"/>
              </w:rPr>
            </w:rPrChange>
          </w:rPr>
          <w:t xml:space="preserve">. Otherwise, </w:t>
        </w:r>
        <w:r w:rsidRPr="00841D3A">
          <w:rPr>
            <w:rFonts w:eastAsia="Times New Roman"/>
            <w:lang w:eastAsia="en-GB"/>
            <w:rPrChange w:id="86" w:author="Qiming Li" w:date="2023-10-12T08:29:00Z">
              <w:rPr>
                <w:rFonts w:eastAsia="Times New Roman"/>
                <w:lang w:eastAsia="en-GB"/>
              </w:rPr>
            </w:rPrChange>
          </w:rPr>
          <w:t>T</w:t>
        </w:r>
        <w:r w:rsidRPr="00841D3A">
          <w:rPr>
            <w:rFonts w:eastAsia="Times New Roman"/>
            <w:sz w:val="13"/>
            <w:szCs w:val="13"/>
            <w:lang w:eastAsia="en-GB"/>
            <w:rPrChange w:id="87" w:author="Qiming Li" w:date="2023-10-12T08:29:00Z">
              <w:rPr>
                <w:rFonts w:eastAsia="Times New Roman"/>
                <w:sz w:val="13"/>
                <w:szCs w:val="13"/>
                <w:lang w:eastAsia="en-GB"/>
              </w:rPr>
            </w:rPrChange>
          </w:rPr>
          <w:t xml:space="preserve">processing </w:t>
        </w:r>
        <w:r w:rsidRPr="00841D3A">
          <w:rPr>
            <w:rFonts w:eastAsia="Times New Roman"/>
            <w:lang w:eastAsia="en-GB"/>
            <w:rPrChange w:id="88" w:author="Qiming Li" w:date="2023-10-12T08:29:00Z">
              <w:rPr>
                <w:rFonts w:eastAsia="Times New Roman"/>
                <w:lang w:eastAsia="en-GB"/>
              </w:rPr>
            </w:rPrChange>
          </w:rPr>
          <w:t xml:space="preserve">= </w:t>
        </w:r>
        <w:r w:rsidRPr="00841D3A">
          <w:rPr>
            <w:lang w:val="en-US" w:eastAsia="zh-CN"/>
            <w:rPrChange w:id="89" w:author="Qiming Li" w:date="2023-10-12T08:29:00Z">
              <w:rPr>
                <w:lang w:val="en-US" w:eastAsia="zh-CN"/>
              </w:rPr>
            </w:rPrChange>
          </w:rPr>
          <w:t>4</w:t>
        </w:r>
        <w:r w:rsidRPr="00841D3A">
          <w:rPr>
            <w:rFonts w:eastAsia="Times New Roman"/>
            <w:lang w:eastAsia="zh-CN"/>
            <w:rPrChange w:id="90" w:author="Qiming Li" w:date="2023-10-12T08:29:00Z">
              <w:rPr>
                <w:rFonts w:eastAsia="Times New Roman"/>
                <w:lang w:eastAsia="zh-CN"/>
              </w:rPr>
            </w:rPrChange>
          </w:rPr>
          <w:t>5</w:t>
        </w:r>
        <w:r w:rsidRPr="00841D3A">
          <w:rPr>
            <w:rFonts w:eastAsia="Times New Roman"/>
            <w:lang w:eastAsia="en-GB"/>
            <w:rPrChange w:id="91" w:author="Qiming Li" w:date="2023-10-12T08:29:00Z">
              <w:rPr>
                <w:rFonts w:eastAsia="Times New Roman"/>
                <w:lang w:eastAsia="en-GB"/>
              </w:rPr>
            </w:rPrChange>
          </w:rPr>
          <w:t xml:space="preserve"> ms.</w:t>
        </w:r>
      </w:ins>
    </w:p>
    <w:p w14:paraId="62C5758B" w14:textId="77777777" w:rsidR="00352EC5" w:rsidRPr="00841D3A" w:rsidRDefault="00352EC5" w:rsidP="00352EC5">
      <w:pPr>
        <w:rPr>
          <w:ins w:id="92" w:author="Qiming Li" w:date="2023-10-12T08:26:00Z"/>
        </w:rPr>
      </w:pPr>
      <w:ins w:id="93" w:author="Qiming Li" w:date="2023-10-12T08:26:00Z">
        <w:r w:rsidRPr="00841D3A">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4C3B37CD" w14:textId="77777777" w:rsidR="00352EC5" w:rsidRPr="00841D3A" w:rsidRDefault="00352EC5" w:rsidP="00352EC5">
      <w:pPr>
        <w:rPr>
          <w:ins w:id="94" w:author="Qiming Li" w:date="2023-10-12T08:26:00Z"/>
          <w:rFonts w:cs="v4.2.0"/>
          <w:position w:val="-6"/>
        </w:rPr>
      </w:pPr>
    </w:p>
    <w:p w14:paraId="16D8994E" w14:textId="77777777" w:rsidR="00352EC5" w:rsidRPr="00841D3A" w:rsidRDefault="00352EC5" w:rsidP="00352EC5">
      <w:pPr>
        <w:keepNext/>
        <w:keepLines/>
        <w:spacing w:before="120"/>
        <w:ind w:left="1701" w:hanging="1701"/>
        <w:outlineLvl w:val="4"/>
        <w:rPr>
          <w:ins w:id="95" w:author="Qiming Li" w:date="2023-10-12T08:26:00Z"/>
          <w:rFonts w:ascii="Arial" w:hAnsi="Arial"/>
          <w:sz w:val="24"/>
          <w:szCs w:val="24"/>
          <w:rPrChange w:id="96" w:author="Qiming Li" w:date="2023-10-12T08:38:00Z">
            <w:rPr>
              <w:ins w:id="97" w:author="Qiming Li" w:date="2023-10-12T08:26:00Z"/>
              <w:rFonts w:ascii="Arial" w:hAnsi="Arial"/>
              <w:sz w:val="22"/>
            </w:rPr>
          </w:rPrChange>
        </w:rPr>
      </w:pPr>
      <w:ins w:id="98" w:author="Qiming Li" w:date="2023-10-12T08:26:00Z">
        <w:r w:rsidRPr="00841D3A">
          <w:rPr>
            <w:rFonts w:ascii="Arial" w:hAnsi="Arial"/>
            <w:sz w:val="24"/>
            <w:szCs w:val="24"/>
            <w:rPrChange w:id="99" w:author="Qiming Li" w:date="2023-10-12T08:38:00Z">
              <w:rPr>
                <w:rFonts w:ascii="Arial" w:hAnsi="Arial"/>
                <w:sz w:val="22"/>
              </w:rPr>
            </w:rPrChange>
          </w:rPr>
          <w:t>6.1.6.1.2</w:t>
        </w:r>
        <w:r w:rsidRPr="00841D3A">
          <w:rPr>
            <w:rFonts w:ascii="Arial" w:hAnsi="Arial"/>
            <w:sz w:val="24"/>
            <w:szCs w:val="24"/>
            <w:rPrChange w:id="100" w:author="Qiming Li" w:date="2023-10-12T08:38:00Z">
              <w:rPr>
                <w:rFonts w:ascii="Arial" w:hAnsi="Arial"/>
                <w:sz w:val="22"/>
              </w:rPr>
            </w:rPrChange>
          </w:rPr>
          <w:tab/>
          <w:t>CHO with PSCell – PSCell change delay</w:t>
        </w:r>
      </w:ins>
    </w:p>
    <w:p w14:paraId="0E7DF30C" w14:textId="77777777" w:rsidR="00352EC5" w:rsidRPr="00841D3A" w:rsidRDefault="00352EC5" w:rsidP="00352EC5">
      <w:pPr>
        <w:rPr>
          <w:ins w:id="101" w:author="Qiming Li" w:date="2023-10-12T08:26:00Z"/>
        </w:rPr>
      </w:pPr>
      <w:ins w:id="102" w:author="Qiming Li" w:date="2023-10-12T08:26:00Z">
        <w:r w:rsidRPr="00841D3A">
          <w:t xml:space="preserve">The requirements in this section shall apply for PSCell change during conditional </w:t>
        </w:r>
        <w:r w:rsidRPr="00841D3A">
          <w:rPr>
            <w:lang w:val="en-US"/>
          </w:rPr>
          <w:t xml:space="preserve">handover with PSCell from </w:t>
        </w:r>
        <w:r w:rsidRPr="00841D3A">
          <w:t>NR DC to NR-DC.</w:t>
        </w:r>
      </w:ins>
    </w:p>
    <w:p w14:paraId="10E1BF32" w14:textId="77777777" w:rsidR="00352EC5" w:rsidRPr="00841D3A" w:rsidRDefault="00352EC5" w:rsidP="00352EC5">
      <w:pPr>
        <w:rPr>
          <w:ins w:id="103" w:author="Qiming Li" w:date="2023-10-12T08:26:00Z"/>
          <w:lang w:eastAsia="ja-JP"/>
        </w:rPr>
      </w:pPr>
      <w:ins w:id="104" w:author="Qiming Li" w:date="2023-10-12T08:26:00Z">
        <w:r w:rsidRPr="00841D3A">
          <w:rPr>
            <w:rFonts w:cs="v4.2.0"/>
          </w:rPr>
          <w:t xml:space="preserve">When conditional handover with PSCell </w:t>
        </w:r>
        <w:r w:rsidRPr="00841D3A">
          <w:rPr>
            <w:lang w:val="en-US"/>
          </w:rPr>
          <w:t xml:space="preserve">from </w:t>
        </w:r>
        <w:r w:rsidRPr="00841D3A">
          <w:t>NR-DC to NR-DC</w:t>
        </w:r>
        <w:r w:rsidRPr="00841D3A">
          <w:rPr>
            <w:rFonts w:cs="v4.2.0"/>
          </w:rPr>
          <w:t xml:space="preserve"> is commanded, the PSCell change time shall be less than D</w:t>
        </w:r>
        <w:r w:rsidRPr="00841D3A">
          <w:rPr>
            <w:rFonts w:cs="v4.2.0"/>
            <w:vertAlign w:val="subscript"/>
          </w:rPr>
          <w:t>CHOwithPSCell_PSCell</w:t>
        </w:r>
        <w:r w:rsidRPr="00841D3A">
          <w:rPr>
            <w:lang w:eastAsia="ja-JP"/>
          </w:rPr>
          <w:t>:</w:t>
        </w:r>
      </w:ins>
    </w:p>
    <w:p w14:paraId="3F709E9B" w14:textId="77777777" w:rsidR="00352EC5" w:rsidRPr="00841D3A" w:rsidRDefault="00352EC5" w:rsidP="00352EC5">
      <w:pPr>
        <w:pStyle w:val="B1"/>
        <w:rPr>
          <w:ins w:id="105" w:author="Qiming Li" w:date="2023-10-12T08:26:00Z"/>
        </w:rPr>
      </w:pPr>
      <w:ins w:id="106" w:author="Qiming Li" w:date="2023-10-12T08:26:00Z">
        <w:r w:rsidRPr="00841D3A">
          <w:rPr>
            <w:lang w:val="en-US" w:eastAsia="zh-CN"/>
          </w:rPr>
          <w:t>-</w:t>
        </w:r>
        <w:r w:rsidRPr="00841D3A">
          <w:rPr>
            <w:lang w:val="en-US" w:eastAsia="zh-CN"/>
          </w:rPr>
          <w:tab/>
        </w:r>
        <w:r w:rsidRPr="00841D3A">
          <w:rPr>
            <w:rFonts w:cs="v4.2.0"/>
          </w:rPr>
          <w:t>D</w:t>
        </w:r>
        <w:r w:rsidRPr="00841D3A">
          <w:rPr>
            <w:rFonts w:cs="v4.2.0"/>
            <w:vertAlign w:val="subscript"/>
          </w:rPr>
          <w:t>HOwithPSCell_PSCell</w:t>
        </w:r>
        <w:r w:rsidRPr="00841D3A">
          <w:t xml:space="preserve"> = </w:t>
        </w:r>
        <w:r w:rsidRPr="00841D3A">
          <w:rPr>
            <w:rFonts w:eastAsia="SimSun"/>
            <w:bCs/>
            <w:color w:val="000000" w:themeColor="text1"/>
          </w:rPr>
          <w:t>T</w:t>
        </w:r>
        <w:r w:rsidRPr="00841D3A">
          <w:rPr>
            <w:rFonts w:eastAsia="SimSun"/>
            <w:bCs/>
            <w:color w:val="000000" w:themeColor="text1"/>
            <w:vertAlign w:val="subscript"/>
          </w:rPr>
          <w:t>RRC</w:t>
        </w:r>
        <w:r w:rsidRPr="00841D3A">
          <w:rPr>
            <w:rFonts w:eastAsia="SimSun"/>
            <w:bCs/>
            <w:color w:val="000000" w:themeColor="text1"/>
          </w:rPr>
          <w:t xml:space="preserve"> + T</w:t>
        </w:r>
        <w:r w:rsidRPr="00841D3A">
          <w:rPr>
            <w:rFonts w:eastAsia="SimSun"/>
            <w:bCs/>
            <w:color w:val="000000" w:themeColor="text1"/>
            <w:vertAlign w:val="subscript"/>
          </w:rPr>
          <w:t xml:space="preserve">Event_DU </w:t>
        </w:r>
        <w:r w:rsidRPr="00841D3A">
          <w:rPr>
            <w:rFonts w:eastAsia="SimSun"/>
            <w:bCs/>
            <w:color w:val="000000" w:themeColor="text1"/>
          </w:rPr>
          <w:t>+ T</w:t>
        </w:r>
        <w:r w:rsidRPr="00841D3A">
          <w:rPr>
            <w:rFonts w:eastAsia="SimSun"/>
            <w:bCs/>
            <w:color w:val="000000" w:themeColor="text1"/>
            <w:vertAlign w:val="subscript"/>
          </w:rPr>
          <w:t>measure</w:t>
        </w:r>
        <w:r w:rsidRPr="00841D3A">
          <w:rPr>
            <w:rFonts w:eastAsia="SimSun"/>
            <w:bCs/>
            <w:color w:val="000000" w:themeColor="text1"/>
          </w:rPr>
          <w:t xml:space="preserve"> + T</w:t>
        </w:r>
        <w:r w:rsidRPr="00841D3A">
          <w:rPr>
            <w:rFonts w:eastAsia="SimSun"/>
            <w:bCs/>
            <w:color w:val="000000" w:themeColor="text1"/>
            <w:vertAlign w:val="subscript"/>
          </w:rPr>
          <w:t>CHO_execution</w:t>
        </w:r>
        <w:r w:rsidRPr="00841D3A">
          <w:rPr>
            <w:rFonts w:eastAsia="SimSun"/>
            <w:bCs/>
            <w:color w:val="000000" w:themeColor="text1"/>
          </w:rPr>
          <w:t xml:space="preserve"> + T</w:t>
        </w:r>
        <w:r w:rsidRPr="00841D3A">
          <w:rPr>
            <w:rFonts w:eastAsia="SimSun"/>
            <w:bCs/>
            <w:color w:val="000000" w:themeColor="text1"/>
            <w:vertAlign w:val="subscript"/>
          </w:rPr>
          <w:t>processing</w:t>
        </w:r>
        <w:r w:rsidRPr="00841D3A">
          <w:rPr>
            <w:rFonts w:eastAsia="SimSun"/>
            <w:bCs/>
            <w:color w:val="000000" w:themeColor="text1"/>
          </w:rPr>
          <w:t xml:space="preserve"> + T</w:t>
        </w:r>
        <w:r w:rsidRPr="00841D3A">
          <w:rPr>
            <w:rFonts w:eastAsia="SimSun"/>
            <w:bCs/>
            <w:color w:val="000000" w:themeColor="text1"/>
            <w:vertAlign w:val="subscript"/>
          </w:rPr>
          <w:t>search_PCell_Conditional</w:t>
        </w:r>
        <w:r w:rsidRPr="00841D3A">
          <w:rPr>
            <w:rFonts w:eastAsia="SimSun"/>
            <w:bCs/>
            <w:color w:val="000000" w:themeColor="text1"/>
          </w:rPr>
          <w:t xml:space="preserve"> + T</w:t>
        </w:r>
        <w:r w:rsidRPr="00841D3A">
          <w:rPr>
            <w:rFonts w:eastAsia="SimSun"/>
            <w:bCs/>
            <w:color w:val="000000" w:themeColor="text1"/>
            <w:vertAlign w:val="subscript"/>
          </w:rPr>
          <w:t>search_PSCell</w:t>
        </w:r>
        <w:r w:rsidRPr="00841D3A">
          <w:rPr>
            <w:rFonts w:eastAsia="SimSun"/>
            <w:bCs/>
            <w:color w:val="000000" w:themeColor="text1"/>
          </w:rPr>
          <w:t xml:space="preserve"> + T</w:t>
        </w:r>
        <w:r w:rsidRPr="00841D3A">
          <w:rPr>
            <w:rFonts w:eastAsia="SimSun"/>
            <w:bCs/>
            <w:color w:val="000000" w:themeColor="text1"/>
            <w:vertAlign w:val="subscript"/>
          </w:rPr>
          <w:t>∆_PSCell</w:t>
        </w:r>
        <w:r w:rsidRPr="00841D3A">
          <w:rPr>
            <w:rFonts w:eastAsia="SimSun"/>
            <w:bCs/>
            <w:color w:val="000000" w:themeColor="text1"/>
          </w:rPr>
          <w:t xml:space="preserve"> + T</w:t>
        </w:r>
        <w:r w:rsidRPr="00841D3A">
          <w:rPr>
            <w:rFonts w:eastAsia="SimSun"/>
            <w:bCs/>
            <w:color w:val="000000" w:themeColor="text1"/>
            <w:vertAlign w:val="subscript"/>
          </w:rPr>
          <w:t>PSCell_DU</w:t>
        </w:r>
        <w:r w:rsidRPr="00841D3A">
          <w:rPr>
            <w:rFonts w:eastAsia="SimSun"/>
            <w:bCs/>
            <w:color w:val="000000" w:themeColor="text1"/>
          </w:rPr>
          <w:t xml:space="preserve"> + 2 ms</w:t>
        </w:r>
        <w:r w:rsidRPr="00841D3A">
          <w:t xml:space="preserve"> </w:t>
        </w:r>
      </w:ins>
    </w:p>
    <w:p w14:paraId="5E81780C" w14:textId="77777777" w:rsidR="00352EC5" w:rsidRPr="00841D3A" w:rsidRDefault="00352EC5" w:rsidP="00352EC5">
      <w:pPr>
        <w:pStyle w:val="B1"/>
        <w:rPr>
          <w:ins w:id="107" w:author="Qiming Li" w:date="2023-10-12T08:26:00Z"/>
        </w:rPr>
      </w:pPr>
      <w:ins w:id="108" w:author="Qiming Li" w:date="2023-10-12T08:26:00Z">
        <w:r w:rsidRPr="00841D3A">
          <w:t>Where:</w:t>
        </w:r>
      </w:ins>
    </w:p>
    <w:p w14:paraId="27E75919" w14:textId="77777777" w:rsidR="00352EC5" w:rsidRPr="00841D3A" w:rsidRDefault="00352EC5" w:rsidP="00352EC5">
      <w:pPr>
        <w:pStyle w:val="B1"/>
        <w:rPr>
          <w:ins w:id="109" w:author="Qiming Li" w:date="2023-10-12T08:26:00Z"/>
          <w:rFonts w:eastAsia="SimSun"/>
          <w:bCs/>
          <w:color w:val="000000" w:themeColor="text1"/>
        </w:rPr>
      </w:pPr>
      <w:ins w:id="110" w:author="Qiming Li" w:date="2023-10-12T08:26:00Z">
        <w:r w:rsidRPr="00841D3A">
          <w:rPr>
            <w:lang w:val="en-US" w:eastAsia="zh-CN"/>
          </w:rPr>
          <w:t>-</w:t>
        </w:r>
        <w:r w:rsidRPr="00841D3A">
          <w:rPr>
            <w:lang w:val="en-US" w:eastAsia="zh-CN"/>
          </w:rPr>
          <w:tab/>
        </w:r>
        <w:r w:rsidRPr="00841D3A">
          <w:t>T</w:t>
        </w:r>
        <w:r w:rsidRPr="00841D3A">
          <w:rPr>
            <w:vertAlign w:val="subscript"/>
          </w:rPr>
          <w:t>RRC_delay,</w:t>
        </w:r>
        <w:r w:rsidRPr="00841D3A">
          <w:t xml:space="preserve"> </w:t>
        </w:r>
        <w:r w:rsidRPr="00841D3A">
          <w:rPr>
            <w:rFonts w:eastAsia="SimSun"/>
            <w:bCs/>
            <w:color w:val="000000" w:themeColor="text1"/>
          </w:rPr>
          <w:t>T</w:t>
        </w:r>
        <w:r w:rsidRPr="00841D3A">
          <w:rPr>
            <w:rFonts w:eastAsia="SimSun"/>
            <w:bCs/>
            <w:color w:val="000000" w:themeColor="text1"/>
            <w:vertAlign w:val="subscript"/>
          </w:rPr>
          <w:t>Event_DU</w:t>
        </w:r>
        <w:r w:rsidRPr="00841D3A">
          <w:rPr>
            <w:rFonts w:ascii="Times" w:hAnsi="Times"/>
            <w:lang w:val="en-US" w:eastAsia="zh-CN"/>
          </w:rPr>
          <w:t xml:space="preserve">, </w:t>
        </w:r>
        <w:r w:rsidRPr="00841D3A">
          <w:rPr>
            <w:rFonts w:eastAsia="SimSun"/>
            <w:bCs/>
            <w:color w:val="000000" w:themeColor="text1"/>
          </w:rPr>
          <w:t>T</w:t>
        </w:r>
        <w:r w:rsidRPr="00841D3A">
          <w:rPr>
            <w:rFonts w:eastAsia="SimSun"/>
            <w:bCs/>
            <w:color w:val="000000" w:themeColor="text1"/>
            <w:vertAlign w:val="subscript"/>
          </w:rPr>
          <w:t>measure</w:t>
        </w:r>
        <w:r w:rsidRPr="00841D3A">
          <w:t xml:space="preserve">, </w:t>
        </w:r>
        <w:r w:rsidRPr="00841D3A">
          <w:rPr>
            <w:rFonts w:eastAsia="SimSun"/>
            <w:bCs/>
            <w:color w:val="000000" w:themeColor="text1"/>
          </w:rPr>
          <w:t>T</w:t>
        </w:r>
        <w:r w:rsidRPr="00841D3A">
          <w:rPr>
            <w:rFonts w:eastAsia="SimSun"/>
            <w:bCs/>
            <w:color w:val="000000" w:themeColor="text1"/>
            <w:vertAlign w:val="subscript"/>
          </w:rPr>
          <w:t>CHO_execution</w:t>
        </w:r>
        <w:r w:rsidRPr="00841D3A">
          <w:rPr>
            <w:rFonts w:eastAsia="SimSun"/>
            <w:bCs/>
            <w:color w:val="000000" w:themeColor="text1"/>
          </w:rPr>
          <w:t xml:space="preserve"> are the same as defined in clause 6.1.6.1</w:t>
        </w:r>
      </w:ins>
    </w:p>
    <w:p w14:paraId="7151EDC5" w14:textId="77777777" w:rsidR="00352EC5" w:rsidRPr="00841D3A" w:rsidRDefault="00352EC5" w:rsidP="00352EC5">
      <w:pPr>
        <w:pStyle w:val="B1"/>
        <w:rPr>
          <w:ins w:id="111" w:author="Qiming Li" w:date="2023-10-12T08:26:00Z"/>
          <w:rFonts w:ascii="Times" w:hAnsi="Times"/>
          <w:lang w:val="en-US" w:eastAsia="zh-CN"/>
        </w:rPr>
      </w:pPr>
      <w:ins w:id="112" w:author="Qiming Li" w:date="2023-10-12T08:26:00Z">
        <w:r w:rsidRPr="00841D3A">
          <w:rPr>
            <w:rFonts w:eastAsia="SimSun"/>
            <w:bCs/>
            <w:color w:val="000000" w:themeColor="text1"/>
          </w:rPr>
          <w:t>-</w:t>
        </w:r>
        <w:r w:rsidRPr="00841D3A">
          <w:rPr>
            <w:rFonts w:eastAsia="SimSun"/>
            <w:bCs/>
            <w:color w:val="000000" w:themeColor="text1"/>
          </w:rPr>
          <w:tab/>
          <w:t>T</w:t>
        </w:r>
        <w:r w:rsidRPr="00841D3A">
          <w:rPr>
            <w:rFonts w:eastAsia="SimSun"/>
            <w:bCs/>
            <w:color w:val="000000" w:themeColor="text1"/>
            <w:vertAlign w:val="subscript"/>
          </w:rPr>
          <w:t>processing</w:t>
        </w:r>
        <w:r w:rsidRPr="00841D3A">
          <w:t xml:space="preserve"> is the same as defined in 6.1.6.1.1 and T</w:t>
        </w:r>
        <w:r w:rsidRPr="00841D3A">
          <w:rPr>
            <w:vertAlign w:val="subscript"/>
          </w:rPr>
          <w:t>PSCell_ DU</w:t>
        </w:r>
        <w:r w:rsidRPr="00841D3A">
          <w:t xml:space="preserve"> are the same as defined </w:t>
        </w:r>
        <w:r w:rsidRPr="00841D3A">
          <w:rPr>
            <w:rFonts w:ascii="Times" w:hAnsi="Times"/>
            <w:lang w:val="en-US" w:eastAsia="zh-CN"/>
          </w:rPr>
          <w:t>in clause 8.9.2.</w:t>
        </w:r>
        <w:r w:rsidRPr="00841D3A">
          <w:t xml:space="preserve"> </w:t>
        </w:r>
      </w:ins>
    </w:p>
    <w:p w14:paraId="6F1B88AA" w14:textId="77777777" w:rsidR="00352EC5" w:rsidRPr="00841D3A" w:rsidRDefault="00352EC5" w:rsidP="00352EC5">
      <w:pPr>
        <w:pStyle w:val="B1"/>
        <w:rPr>
          <w:ins w:id="113" w:author="Qiming Li" w:date="2023-10-12T08:26:00Z"/>
        </w:rPr>
      </w:pPr>
      <w:ins w:id="114" w:author="Qiming Li" w:date="2023-10-12T08:26:00Z">
        <w:r w:rsidRPr="00841D3A">
          <w:rPr>
            <w:lang w:val="en-US" w:eastAsia="zh-CN"/>
          </w:rPr>
          <w:t>-</w:t>
        </w:r>
        <w:r w:rsidRPr="00841D3A">
          <w:rPr>
            <w:lang w:val="en-US" w:eastAsia="zh-CN"/>
          </w:rPr>
          <w:tab/>
        </w:r>
        <w:r w:rsidRPr="00841D3A">
          <w:rPr>
            <w:rFonts w:eastAsia="SimSun"/>
            <w:bCs/>
            <w:color w:val="000000" w:themeColor="text1"/>
          </w:rPr>
          <w:t>T</w:t>
        </w:r>
        <w:r w:rsidRPr="00841D3A">
          <w:rPr>
            <w:rFonts w:eastAsia="SimSun"/>
            <w:bCs/>
            <w:color w:val="000000" w:themeColor="text1"/>
            <w:vertAlign w:val="subscript"/>
          </w:rPr>
          <w:t>search_PCell_Conditional</w:t>
        </w:r>
        <w:r w:rsidRPr="00841D3A">
          <w:rPr>
            <w:rFonts w:eastAsia="SimSun"/>
            <w:bCs/>
            <w:color w:val="000000" w:themeColor="text1"/>
          </w:rPr>
          <w:t xml:space="preserve"> </w:t>
        </w:r>
        <w:r w:rsidRPr="00841D3A">
          <w:t xml:space="preserve">is the time for obtaining the timing reference of target PCell. If SMTC of the target unknown PSCell is configured in </w:t>
        </w:r>
        <w:r w:rsidRPr="00841D3A">
          <w:rPr>
            <w:i/>
            <w:iCs/>
          </w:rPr>
          <w:t>targetcellSMTC-SCG-r16</w:t>
        </w:r>
        <w:r w:rsidRPr="00841D3A">
          <w:t xml:space="preserve"> but not configured in </w:t>
        </w:r>
        <w:r w:rsidRPr="00841D3A">
          <w:rPr>
            <w:i/>
            <w:iCs/>
          </w:rPr>
          <w:t>reconfigurationWithSync</w:t>
        </w:r>
        <w:r w:rsidRPr="00841D3A">
          <w:t xml:space="preserve">, </w:t>
        </w:r>
        <w:r w:rsidRPr="00841D3A">
          <w:rPr>
            <w:rFonts w:eastAsia="SimSun"/>
            <w:bCs/>
            <w:color w:val="000000" w:themeColor="text1"/>
          </w:rPr>
          <w:t>T</w:t>
        </w:r>
        <w:r w:rsidRPr="00841D3A">
          <w:rPr>
            <w:rFonts w:eastAsia="SimSun"/>
            <w:bCs/>
            <w:color w:val="000000" w:themeColor="text1"/>
            <w:vertAlign w:val="subscript"/>
          </w:rPr>
          <w:t>search_PCell_Conditional</w:t>
        </w:r>
        <w:r w:rsidRPr="00841D3A">
          <w:rPr>
            <w:rFonts w:eastAsia="SimSun"/>
            <w:bCs/>
            <w:color w:val="000000" w:themeColor="text1"/>
          </w:rPr>
          <w:t xml:space="preserve"> </w:t>
        </w:r>
        <w:r w:rsidRPr="00841D3A">
          <w:t>= T</w:t>
        </w:r>
        <w:r w:rsidRPr="00841D3A">
          <w:rPr>
            <w:vertAlign w:val="subscript"/>
          </w:rPr>
          <w:t>Δ</w:t>
        </w:r>
        <w:r w:rsidRPr="00841D3A">
          <w:t xml:space="preserve"> + T</w:t>
        </w:r>
        <w:r w:rsidRPr="00841D3A">
          <w:rPr>
            <w:vertAlign w:val="subscript"/>
          </w:rPr>
          <w:t>margin</w:t>
        </w:r>
        <w:r w:rsidRPr="00841D3A">
          <w:t>, where T</w:t>
        </w:r>
        <w:r w:rsidRPr="00841D3A">
          <w:rPr>
            <w:vertAlign w:val="subscript"/>
          </w:rPr>
          <w:t>Δ</w:t>
        </w:r>
        <w:r w:rsidRPr="00841D3A">
          <w:t xml:space="preserve"> and T</w:t>
        </w:r>
        <w:r w:rsidRPr="00841D3A">
          <w:rPr>
            <w:vertAlign w:val="subscript"/>
          </w:rPr>
          <w:t>margin</w:t>
        </w:r>
        <w:r w:rsidRPr="00841D3A">
          <w:t xml:space="preserve"> are specified in clause 6.1.</w:t>
        </w:r>
        <w:r w:rsidRPr="00841D3A">
          <w:rPr>
            <w:lang w:eastAsia="zh-CN"/>
          </w:rPr>
          <w:t>6.1.1</w:t>
        </w:r>
        <w:r w:rsidRPr="00841D3A">
          <w:t xml:space="preserve"> Otherwise, </w:t>
        </w:r>
        <w:r w:rsidRPr="00841D3A">
          <w:rPr>
            <w:rFonts w:eastAsia="SimSun"/>
            <w:bCs/>
            <w:color w:val="000000" w:themeColor="text1"/>
          </w:rPr>
          <w:t>T</w:t>
        </w:r>
        <w:r w:rsidRPr="00841D3A">
          <w:rPr>
            <w:rFonts w:eastAsia="SimSun"/>
            <w:bCs/>
            <w:color w:val="000000" w:themeColor="text1"/>
            <w:vertAlign w:val="subscript"/>
          </w:rPr>
          <w:t>search_PCell_Conditional</w:t>
        </w:r>
        <w:r w:rsidRPr="00841D3A">
          <w:rPr>
            <w:rFonts w:eastAsia="SimSun"/>
            <w:bCs/>
            <w:color w:val="000000" w:themeColor="text1"/>
          </w:rPr>
          <w:t xml:space="preserve"> </w:t>
        </w:r>
        <w:r w:rsidRPr="00841D3A">
          <w:t>= 0 ms.</w:t>
        </w:r>
      </w:ins>
    </w:p>
    <w:p w14:paraId="0E56C365" w14:textId="77777777" w:rsidR="00352EC5" w:rsidRPr="00841D3A" w:rsidRDefault="00352EC5" w:rsidP="00352EC5">
      <w:pPr>
        <w:pStyle w:val="B1"/>
        <w:rPr>
          <w:ins w:id="115" w:author="Qiming Li" w:date="2023-10-12T08:26:00Z"/>
          <w:rFonts w:eastAsia="SimSun"/>
          <w:bCs/>
          <w:color w:val="000000" w:themeColor="text1"/>
        </w:rPr>
      </w:pPr>
      <w:ins w:id="116" w:author="Qiming Li" w:date="2023-10-12T08:26:00Z">
        <w:r w:rsidRPr="00841D3A">
          <w:t>-</w:t>
        </w:r>
        <w:r w:rsidRPr="00841D3A">
          <w:tab/>
        </w:r>
        <w:r w:rsidRPr="00841D3A">
          <w:rPr>
            <w:rFonts w:eastAsia="SimSun"/>
            <w:bCs/>
            <w:color w:val="000000" w:themeColor="text1"/>
          </w:rPr>
          <w:t>T</w:t>
        </w:r>
        <w:r w:rsidRPr="00841D3A">
          <w:rPr>
            <w:rFonts w:eastAsia="SimSun"/>
            <w:bCs/>
            <w:color w:val="000000" w:themeColor="text1"/>
            <w:vertAlign w:val="subscript"/>
          </w:rPr>
          <w:t xml:space="preserve">∆_PSCell </w:t>
        </w:r>
        <w:r w:rsidRPr="00841D3A">
          <w:rPr>
            <w:rFonts w:eastAsia="SimSun"/>
            <w:bCs/>
            <w:color w:val="000000" w:themeColor="text1"/>
          </w:rPr>
          <w:t>is time for fine time tracking and acquiring full timing information of the target cell. T</w:t>
        </w:r>
        <w:r w:rsidRPr="00841D3A">
          <w:rPr>
            <w:rFonts w:eastAsia="SimSun"/>
            <w:bCs/>
            <w:color w:val="000000" w:themeColor="text1"/>
            <w:vertAlign w:val="subscript"/>
          </w:rPr>
          <w:t>∆_PSCell</w:t>
        </w:r>
        <w:r w:rsidRPr="00841D3A">
          <w:rPr>
            <w:rFonts w:eastAsia="SimSun"/>
            <w:bCs/>
            <w:color w:val="000000" w:themeColor="text1"/>
          </w:rPr>
          <w:t xml:space="preserve"> = 1*Trs ms for a known or unknown PSCell.</w:t>
        </w:r>
      </w:ins>
    </w:p>
    <w:p w14:paraId="3192A0E1" w14:textId="77777777" w:rsidR="00352EC5" w:rsidRPr="00841D3A" w:rsidRDefault="00352EC5" w:rsidP="00352EC5">
      <w:pPr>
        <w:pStyle w:val="B1"/>
        <w:rPr>
          <w:ins w:id="117" w:author="Qiming Li" w:date="2023-10-12T08:26:00Z"/>
        </w:rPr>
      </w:pPr>
      <w:ins w:id="118" w:author="Qiming Li" w:date="2023-10-12T08:26:00Z">
        <w:r w:rsidRPr="00841D3A">
          <w:rPr>
            <w:rFonts w:eastAsia="SimSun"/>
            <w:bCs/>
            <w:color w:val="000000" w:themeColor="text1"/>
          </w:rPr>
          <w:t>-    T</w:t>
        </w:r>
        <w:r w:rsidRPr="00841D3A">
          <w:rPr>
            <w:rFonts w:eastAsia="SimSun"/>
            <w:bCs/>
            <w:color w:val="000000" w:themeColor="text1"/>
            <w:vertAlign w:val="subscript"/>
          </w:rPr>
          <w:t>PSCell_DU</w:t>
        </w:r>
        <w:r w:rsidRPr="00841D3A">
          <w:rPr>
            <w:rFonts w:eastAsia="SimSun"/>
            <w:bCs/>
            <w:color w:val="000000" w:themeColor="text1"/>
          </w:rPr>
          <w:t xml:space="preserve"> is the delay uncertainty in acquiring the first available PRACH occasion in the PSCell. T</w:t>
        </w:r>
        <w:r w:rsidRPr="00841D3A">
          <w:rPr>
            <w:rFonts w:eastAsia="SimSun"/>
            <w:bCs/>
            <w:color w:val="000000" w:themeColor="text1"/>
            <w:vertAlign w:val="subscript"/>
          </w:rPr>
          <w:t>PSCell_DU</w:t>
        </w:r>
        <w:r w:rsidRPr="00841D3A">
          <w:rPr>
            <w:rFonts w:eastAsia="SimSun"/>
            <w:bCs/>
            <w:color w:val="000000" w:themeColor="text1"/>
          </w:rPr>
          <w:t xml:space="preserve"> is up to the summation of SSB to PRACH occasion association period and 10 ms. SSB to PRACH occasion associated period is defined in Table 8.1-1 of TS 38.213 [3].</w:t>
        </w:r>
      </w:ins>
    </w:p>
    <w:p w14:paraId="6132B180" w14:textId="77777777" w:rsidR="00352EC5" w:rsidRPr="00841D3A" w:rsidRDefault="00352EC5" w:rsidP="00352EC5">
      <w:pPr>
        <w:rPr>
          <w:ins w:id="119" w:author="Qiming Li" w:date="2023-10-12T08:26:00Z"/>
          <w:lang w:val="en-US"/>
        </w:rPr>
      </w:pPr>
      <w:ins w:id="120" w:author="Qiming Li" w:date="2023-10-12T08:26:00Z">
        <w:r w:rsidRPr="00841D3A">
          <w:t>The T</w:t>
        </w:r>
        <w:r w:rsidRPr="00841D3A">
          <w:rPr>
            <w:vertAlign w:val="subscript"/>
          </w:rPr>
          <w:t>rs</w:t>
        </w:r>
        <w:r w:rsidRPr="00841D3A">
          <w:t xml:space="preserve"> definition from clause 8.9.2 is modified as following for requirements in this section:</w:t>
        </w:r>
      </w:ins>
    </w:p>
    <w:p w14:paraId="70D06C90" w14:textId="77777777" w:rsidR="00352EC5" w:rsidRPr="00841D3A" w:rsidRDefault="00352EC5" w:rsidP="00352EC5">
      <w:pPr>
        <w:pStyle w:val="B1"/>
        <w:rPr>
          <w:ins w:id="121" w:author="Qiming Li" w:date="2023-10-12T08:26:00Z"/>
          <w:rFonts w:ascii="Times" w:hAnsi="Times"/>
          <w:lang w:val="en-US" w:eastAsia="zh-CN"/>
        </w:rPr>
      </w:pPr>
      <w:ins w:id="122" w:author="Qiming Li" w:date="2023-10-12T08:26:00Z">
        <w:r w:rsidRPr="00841D3A">
          <w:rPr>
            <w:lang w:val="en-US" w:eastAsia="zh-CN"/>
          </w:rPr>
          <w:t>-</w:t>
        </w:r>
        <w:r w:rsidRPr="00841D3A">
          <w:rPr>
            <w:lang w:val="en-US" w:eastAsia="zh-CN"/>
          </w:rPr>
          <w:tab/>
        </w:r>
        <w:r w:rsidRPr="00841D3A">
          <w:t>T</w:t>
        </w:r>
        <w:r w:rsidRPr="00841D3A">
          <w:rPr>
            <w:vertAlign w:val="subscript"/>
          </w:rPr>
          <w:t>rs</w:t>
        </w:r>
        <w:r w:rsidRPr="00841D3A">
          <w:t xml:space="preserve"> is the SMTC periodicity of the target NR cell if target PSCell is unknown and SMTC configuration of target</w:t>
        </w:r>
        <w:r w:rsidRPr="00841D3A">
          <w:rPr>
            <w:rFonts w:ascii="Times" w:hAnsi="Times"/>
            <w:lang w:val="en-US" w:eastAsia="zh-CN"/>
          </w:rPr>
          <w:t xml:space="preserve"> unknown PSCell is present in </w:t>
        </w:r>
        <w:r w:rsidRPr="00841D3A">
          <w:rPr>
            <w:lang w:eastAsia="ko-KR"/>
          </w:rPr>
          <w:t xml:space="preserve">either </w:t>
        </w:r>
        <w:r w:rsidRPr="00841D3A">
          <w:rPr>
            <w:i/>
            <w:iCs/>
            <w:lang w:eastAsia="ko-KR"/>
          </w:rPr>
          <w:t>targetcellSMTC-SCG-r16</w:t>
        </w:r>
        <w:r w:rsidRPr="00841D3A">
          <w:rPr>
            <w:lang w:eastAsia="ko-KR"/>
          </w:rPr>
          <w:t xml:space="preserve"> or </w:t>
        </w:r>
        <w:r w:rsidRPr="00841D3A">
          <w:rPr>
            <w:i/>
            <w:iCs/>
            <w:lang w:eastAsia="ko-KR"/>
          </w:rPr>
          <w:t>reconfigurationWithSync</w:t>
        </w:r>
        <w:r w:rsidRPr="00841D3A">
          <w:rPr>
            <w:rFonts w:ascii="Times" w:hAnsi="Times"/>
            <w:lang w:val="en-US" w:eastAsia="zh-CN"/>
          </w:rPr>
          <w:t xml:space="preserve">, otherwise Trs is the SMTC configured in the measObjectNR having the same SSB frequency and subcarrier spacing. </w:t>
        </w:r>
        <w:r w:rsidRPr="00841D3A">
          <w:t>If the measObjectNRs having the same SSB frequency and subcarrier spacing configured by MN and SN have different SMTC, Trs is the periodicity of one of the SMTC which is up to UE implementation.</w:t>
        </w:r>
        <w:r w:rsidRPr="00841D3A">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ins>
    </w:p>
    <w:p w14:paraId="06E1D431" w14:textId="77777777" w:rsidR="00352EC5" w:rsidRPr="00841D3A" w:rsidRDefault="00352EC5" w:rsidP="00352EC5">
      <w:pPr>
        <w:rPr>
          <w:ins w:id="123" w:author="Qiming Li" w:date="2023-10-12T08:26:00Z"/>
          <w:lang w:val="en-US" w:eastAsia="ko-KR"/>
        </w:rPr>
      </w:pPr>
      <w:ins w:id="124" w:author="Qiming Li" w:date="2023-10-12T08:26:00Z">
        <w:r w:rsidRPr="00841D3A">
          <w:t>PSCell known and unknown condition is as defined in clause 8.9.2.</w:t>
        </w:r>
      </w:ins>
    </w:p>
    <w:p w14:paraId="2096034A" w14:textId="77777777" w:rsidR="00352EC5" w:rsidRPr="00841D3A" w:rsidRDefault="00352EC5" w:rsidP="00352EC5">
      <w:pPr>
        <w:rPr>
          <w:ins w:id="125" w:author="Qiming Li" w:date="2023-10-12T08:26:00Z"/>
          <w:lang w:val="en-US" w:eastAsia="ko-KR"/>
        </w:rPr>
      </w:pPr>
    </w:p>
    <w:p w14:paraId="3608FD28" w14:textId="77777777" w:rsidR="00352EC5" w:rsidRPr="00841D3A" w:rsidRDefault="00352EC5" w:rsidP="00352EC5">
      <w:pPr>
        <w:pStyle w:val="Heading4"/>
        <w:rPr>
          <w:ins w:id="126" w:author="Qiming Li" w:date="2023-10-12T08:26:00Z"/>
          <w:sz w:val="28"/>
          <w:szCs w:val="28"/>
          <w:lang w:val="en-US" w:eastAsia="zh-CN"/>
          <w:rPrChange w:id="127" w:author="Qiming Li" w:date="2023-10-12T08:39:00Z">
            <w:rPr>
              <w:ins w:id="128" w:author="Qiming Li" w:date="2023-10-12T08:26:00Z"/>
              <w:lang w:val="en-US" w:eastAsia="zh-CN"/>
            </w:rPr>
          </w:rPrChange>
        </w:rPr>
      </w:pPr>
      <w:ins w:id="129" w:author="Qiming Li" w:date="2023-10-12T08:26:00Z">
        <w:r w:rsidRPr="00841D3A">
          <w:rPr>
            <w:sz w:val="28"/>
            <w:szCs w:val="28"/>
            <w:lang w:val="en-US" w:eastAsia="zh-CN"/>
            <w:rPrChange w:id="130" w:author="Qiming Li" w:date="2023-10-12T08:39:00Z">
              <w:rPr>
                <w:lang w:val="en-US" w:eastAsia="zh-CN"/>
              </w:rPr>
            </w:rPrChange>
          </w:rPr>
          <w:t>6.1.6.2</w:t>
        </w:r>
        <w:r w:rsidRPr="00841D3A">
          <w:rPr>
            <w:sz w:val="28"/>
            <w:szCs w:val="28"/>
            <w:lang w:val="en-US" w:eastAsia="zh-CN"/>
            <w:rPrChange w:id="131" w:author="Qiming Li" w:date="2023-10-12T08:39:00Z">
              <w:rPr>
                <w:lang w:val="en-US" w:eastAsia="zh-CN"/>
              </w:rPr>
            </w:rPrChange>
          </w:rPr>
          <w:tab/>
          <w:t>Conditional handover including target MCG in FR1 and target SCG in FR2 in NR-DC</w:t>
        </w:r>
      </w:ins>
    </w:p>
    <w:p w14:paraId="11E4C81E" w14:textId="77777777" w:rsidR="00352EC5" w:rsidRPr="00841D3A" w:rsidRDefault="00352EC5" w:rsidP="00352EC5">
      <w:pPr>
        <w:pStyle w:val="B1"/>
        <w:ind w:left="0" w:firstLine="0"/>
        <w:rPr>
          <w:ins w:id="132" w:author="Qiming Li" w:date="2023-10-12T08:26:00Z"/>
          <w:lang w:val="en-US" w:eastAsia="zh-CN"/>
          <w:rPrChange w:id="133" w:author="Qiming Li" w:date="2023-10-12T08:30:00Z">
            <w:rPr>
              <w:ins w:id="134" w:author="Qiming Li" w:date="2023-10-12T08:26:00Z"/>
              <w:lang w:val="en-US" w:eastAsia="zh-CN"/>
            </w:rPr>
          </w:rPrChange>
        </w:rPr>
      </w:pPr>
      <w:ins w:id="135" w:author="Qiming Li" w:date="2023-10-12T08:26:00Z">
        <w:r w:rsidRPr="00841D3A">
          <w:t xml:space="preserve">The requirements in this clause are applicable to </w:t>
        </w:r>
        <w:r w:rsidRPr="00841D3A">
          <w:rPr>
            <w:lang w:val="en-US" w:eastAsia="zh-CN"/>
          </w:rPr>
          <w:t xml:space="preserve">conditional handover with target SCG from NR-DC to NR-DC. </w:t>
        </w:r>
        <w:r w:rsidRPr="00841D3A">
          <w:rPr>
            <w:rFonts w:eastAsia="Calibri" w:cs="Arial"/>
            <w:szCs w:val="22"/>
            <w:lang w:val="en-US"/>
            <w:rPrChange w:id="136" w:author="Qiming Li" w:date="2023-10-12T08:30:00Z">
              <w:rPr>
                <w:rFonts w:eastAsia="Calibri" w:cs="Arial"/>
                <w:szCs w:val="22"/>
                <w:lang w:val="en-US"/>
              </w:rPr>
            </w:rPrChange>
          </w:rPr>
          <w:t xml:space="preserve">The requirements in this clause are only applicable to: </w:t>
        </w:r>
      </w:ins>
    </w:p>
    <w:p w14:paraId="10DDDF8C" w14:textId="77777777" w:rsidR="00352EC5" w:rsidRPr="00841D3A" w:rsidRDefault="00352EC5" w:rsidP="00352EC5">
      <w:pPr>
        <w:pStyle w:val="ListParagraph"/>
        <w:numPr>
          <w:ilvl w:val="0"/>
          <w:numId w:val="2"/>
        </w:numPr>
        <w:ind w:firstLineChars="0"/>
        <w:rPr>
          <w:ins w:id="137" w:author="Qiming Li" w:date="2023-10-12T08:26:00Z"/>
          <w:lang w:val="en-US"/>
          <w:rPrChange w:id="138" w:author="Qiming Li" w:date="2023-10-12T08:30:00Z">
            <w:rPr>
              <w:ins w:id="139" w:author="Qiming Li" w:date="2023-10-12T08:26:00Z"/>
              <w:lang w:val="en-US"/>
            </w:rPr>
          </w:rPrChange>
        </w:rPr>
      </w:pPr>
      <w:ins w:id="140" w:author="Qiming Li" w:date="2023-10-12T08:26:00Z">
        <w:r w:rsidRPr="00841D3A">
          <w:rPr>
            <w:lang w:val="en-US"/>
            <w:rPrChange w:id="141" w:author="Qiming Li" w:date="2023-10-12T08:30:00Z">
              <w:rPr>
                <w:lang w:val="en-US"/>
              </w:rPr>
            </w:rPrChange>
          </w:rPr>
          <w:t xml:space="preserve">FR1-FR1 NR-DC to FR1-FR2 NR-DC, </w:t>
        </w:r>
      </w:ins>
    </w:p>
    <w:p w14:paraId="2AD5BDA0" w14:textId="77777777" w:rsidR="00352EC5" w:rsidRPr="00841D3A" w:rsidRDefault="00352EC5" w:rsidP="00352EC5">
      <w:pPr>
        <w:pStyle w:val="ListParagraph"/>
        <w:numPr>
          <w:ilvl w:val="0"/>
          <w:numId w:val="2"/>
        </w:numPr>
        <w:spacing w:after="160" w:line="259" w:lineRule="auto"/>
        <w:ind w:firstLineChars="0"/>
        <w:rPr>
          <w:ins w:id="142" w:author="Qiming Li" w:date="2023-10-12T08:26:00Z"/>
          <w:rFonts w:eastAsia="Calibri"/>
          <w:szCs w:val="22"/>
          <w:lang w:val="en-US"/>
          <w:rPrChange w:id="143" w:author="Qiming Li" w:date="2023-10-12T08:30:00Z">
            <w:rPr>
              <w:ins w:id="144" w:author="Qiming Li" w:date="2023-10-12T08:26:00Z"/>
              <w:rFonts w:eastAsia="Calibri"/>
              <w:szCs w:val="22"/>
              <w:lang w:val="en-US"/>
            </w:rPr>
          </w:rPrChange>
        </w:rPr>
      </w:pPr>
      <w:ins w:id="145" w:author="Qiming Li" w:date="2023-10-12T08:26:00Z">
        <w:r w:rsidRPr="00841D3A">
          <w:rPr>
            <w:lang w:val="en-US"/>
            <w:rPrChange w:id="146" w:author="Qiming Li" w:date="2023-10-12T08:30:00Z">
              <w:rPr>
                <w:lang w:val="en-US"/>
              </w:rPr>
            </w:rPrChange>
          </w:rPr>
          <w:t xml:space="preserve">FR1-FR2 NR-DC to FR1-FR2 NR-DC. </w:t>
        </w:r>
      </w:ins>
    </w:p>
    <w:p w14:paraId="64D86CB4" w14:textId="77777777" w:rsidR="00352EC5" w:rsidRPr="00841D3A" w:rsidRDefault="00352EC5" w:rsidP="00352EC5">
      <w:pPr>
        <w:spacing w:after="160" w:line="259" w:lineRule="auto"/>
        <w:rPr>
          <w:ins w:id="147" w:author="Qiming Li" w:date="2023-10-12T08:26:00Z"/>
          <w:rFonts w:eastAsia="Calibri" w:cs="v4.2.0"/>
          <w:szCs w:val="22"/>
          <w:lang w:val="en-US"/>
        </w:rPr>
      </w:pPr>
      <w:ins w:id="148" w:author="Qiming Li" w:date="2023-10-12T08:26:00Z">
        <w:r w:rsidRPr="00841D3A">
          <w:rPr>
            <w:rFonts w:eastAsia="Calibri" w:cs="Arial"/>
            <w:szCs w:val="22"/>
            <w:lang w:val="en-US"/>
          </w:rPr>
          <w:lastRenderedPageBreak/>
          <w:t>This clause defines requirements for the delay within which the UE shall be able to handover from NR cell to NR cell and add NR PSCell in the meantime.</w:t>
        </w:r>
      </w:ins>
    </w:p>
    <w:p w14:paraId="5DCF1D77" w14:textId="77777777" w:rsidR="00352EC5" w:rsidRPr="00841D3A" w:rsidRDefault="00352EC5" w:rsidP="00352EC5">
      <w:pPr>
        <w:spacing w:after="160" w:line="259" w:lineRule="auto"/>
        <w:rPr>
          <w:ins w:id="149" w:author="Qiming Li" w:date="2023-10-12T08:26:00Z"/>
          <w:rFonts w:eastAsia="Calibri" w:cs="v4.2.0"/>
          <w:szCs w:val="22"/>
          <w:lang w:val="en-US"/>
        </w:rPr>
      </w:pPr>
      <w:ins w:id="150" w:author="Qiming Li" w:date="2023-10-12T08:26:00Z">
        <w:r w:rsidRPr="00841D3A">
          <w:rPr>
            <w:rFonts w:eastAsia="Calibri" w:cs="v4.2.0"/>
            <w:szCs w:val="22"/>
            <w:lang w:val="en-US"/>
          </w:rPr>
          <w:t>When the UE receives a RRC message implying conditional handover including target MCG in FR1 and target SCG in FR2,</w:t>
        </w:r>
      </w:ins>
    </w:p>
    <w:p w14:paraId="6DAA4388" w14:textId="77777777" w:rsidR="00352EC5" w:rsidRPr="00841D3A" w:rsidRDefault="00352EC5" w:rsidP="00352EC5">
      <w:pPr>
        <w:pStyle w:val="B1"/>
        <w:rPr>
          <w:ins w:id="151" w:author="Qiming Li" w:date="2023-10-12T08:26:00Z"/>
          <w:lang w:val="en-US"/>
        </w:rPr>
      </w:pPr>
      <w:ins w:id="152" w:author="Qiming Li" w:date="2023-10-12T08:26:00Z">
        <w:r w:rsidRPr="00841D3A">
          <w:rPr>
            <w:lang w:val="en-US" w:eastAsia="zh-CN"/>
          </w:rPr>
          <w:t>-</w:t>
        </w:r>
        <w:r w:rsidRPr="00841D3A">
          <w:rPr>
            <w:lang w:val="en-US" w:eastAsia="zh-CN"/>
          </w:rPr>
          <w:tab/>
        </w:r>
        <w:r w:rsidRPr="00841D3A">
          <w:rPr>
            <w:lang w:val="en-US"/>
          </w:rPr>
          <w:t xml:space="preserve">The UE shall be ready to </w:t>
        </w:r>
        <w:r w:rsidRPr="00841D3A">
          <w:rPr>
            <w:snapToGrid w:val="0"/>
            <w:lang w:val="en-US"/>
          </w:rPr>
          <w:t>start the transmission of the new uplink PRACH channel of the target PCell</w:t>
        </w:r>
        <w:r w:rsidRPr="00841D3A">
          <w:rPr>
            <w:lang w:val="en-US"/>
          </w:rPr>
          <w:t xml:space="preserve"> within D</w:t>
        </w:r>
        <w:r w:rsidRPr="00841D3A">
          <w:rPr>
            <w:vertAlign w:val="subscript"/>
            <w:lang w:val="en-US"/>
          </w:rPr>
          <w:t>CHOwithPSCell_PCell</w:t>
        </w:r>
        <w:r w:rsidRPr="00841D3A">
          <w:rPr>
            <w:lang w:val="en-US"/>
          </w:rPr>
          <w:t xml:space="preserve"> </w:t>
        </w:r>
        <w:r w:rsidRPr="00841D3A">
          <w:rPr>
            <w:rFonts w:hint="eastAsia"/>
            <w:lang w:val="en-US" w:eastAsia="zh-CN"/>
          </w:rPr>
          <w:t xml:space="preserve">ms </w:t>
        </w:r>
        <w:r w:rsidRPr="00841D3A">
          <w:rPr>
            <w:lang w:val="en-US"/>
          </w:rPr>
          <w:t xml:space="preserve">from the end of the last TTI containing the RRC command, and </w:t>
        </w:r>
      </w:ins>
    </w:p>
    <w:p w14:paraId="37EDA86D" w14:textId="77777777" w:rsidR="00352EC5" w:rsidRPr="00841D3A" w:rsidRDefault="00352EC5" w:rsidP="00352EC5">
      <w:pPr>
        <w:pStyle w:val="B1"/>
        <w:rPr>
          <w:ins w:id="153" w:author="Qiming Li" w:date="2023-10-12T08:26:00Z"/>
          <w:lang w:val="en-US"/>
        </w:rPr>
      </w:pPr>
      <w:ins w:id="154" w:author="Qiming Li" w:date="2023-10-12T08:26:00Z">
        <w:r w:rsidRPr="00841D3A">
          <w:rPr>
            <w:lang w:val="en-US" w:eastAsia="zh-CN"/>
          </w:rPr>
          <w:t>-</w:t>
        </w:r>
        <w:r w:rsidRPr="00841D3A">
          <w:rPr>
            <w:lang w:val="en-US" w:eastAsia="zh-CN"/>
          </w:rPr>
          <w:tab/>
        </w:r>
        <w:r w:rsidRPr="00841D3A">
          <w:rPr>
            <w:rFonts w:cs="Arial"/>
            <w:lang w:val="en-US" w:eastAsia="ko-KR"/>
          </w:rPr>
          <w:t xml:space="preserve">The UE shall be capable of transmitting </w:t>
        </w:r>
        <w:r w:rsidRPr="00841D3A">
          <w:rPr>
            <w:rFonts w:cs="Arial"/>
            <w:lang w:val="en-US" w:eastAsia="ja-JP"/>
          </w:rPr>
          <w:t>P</w:t>
        </w:r>
        <w:r w:rsidRPr="00841D3A">
          <w:rPr>
            <w:rFonts w:cs="Arial"/>
            <w:lang w:val="en-US" w:eastAsia="ko-KR"/>
          </w:rPr>
          <w:t xml:space="preserve">RACH </w:t>
        </w:r>
        <w:r w:rsidRPr="00841D3A">
          <w:rPr>
            <w:rFonts w:cs="Arial"/>
            <w:lang w:val="en-US" w:eastAsia="ja-JP"/>
          </w:rPr>
          <w:t xml:space="preserve">preamble </w:t>
        </w:r>
        <w:r w:rsidRPr="00841D3A">
          <w:rPr>
            <w:rFonts w:cs="Arial"/>
            <w:lang w:val="en-US" w:eastAsia="ko-KR"/>
          </w:rPr>
          <w:t>towards the target PSCell no later than</w:t>
        </w:r>
        <w:r w:rsidRPr="00841D3A">
          <w:rPr>
            <w:lang w:val="en-US"/>
          </w:rPr>
          <w:t xml:space="preserve"> D</w:t>
        </w:r>
        <w:r w:rsidRPr="00841D3A">
          <w:rPr>
            <w:vertAlign w:val="subscript"/>
            <w:lang w:val="en-US"/>
          </w:rPr>
          <w:t>CHOwithPSCell_PSCell</w:t>
        </w:r>
        <w:r w:rsidRPr="00841D3A">
          <w:rPr>
            <w:lang w:val="en-US"/>
          </w:rPr>
          <w:t xml:space="preserve"> </w:t>
        </w:r>
        <w:r w:rsidRPr="00841D3A">
          <w:rPr>
            <w:rFonts w:hint="eastAsia"/>
            <w:lang w:val="en-US" w:eastAsia="zh-CN"/>
          </w:rPr>
          <w:t xml:space="preserve">ms </w:t>
        </w:r>
        <w:r w:rsidRPr="00841D3A">
          <w:rPr>
            <w:lang w:val="en-US"/>
          </w:rPr>
          <w:t>from the end of the last TTI containing the RRC command</w:t>
        </w:r>
        <w:r w:rsidRPr="00841D3A">
          <w:rPr>
            <w:rFonts w:cs="Arial"/>
            <w:lang w:val="en-US" w:eastAsia="ko-KR"/>
          </w:rPr>
          <w:t>.</w:t>
        </w:r>
      </w:ins>
    </w:p>
    <w:p w14:paraId="3363265B" w14:textId="77777777" w:rsidR="00352EC5" w:rsidRPr="00841D3A" w:rsidRDefault="00352EC5" w:rsidP="00352EC5">
      <w:pPr>
        <w:spacing w:after="160" w:line="259" w:lineRule="auto"/>
        <w:contextualSpacing/>
        <w:rPr>
          <w:ins w:id="155" w:author="Qiming Li" w:date="2023-10-12T08:26:00Z"/>
          <w:rFonts w:eastAsia="Calibri" w:cs="v4.2.0"/>
          <w:szCs w:val="22"/>
          <w:lang w:val="en-US"/>
        </w:rPr>
      </w:pPr>
      <w:ins w:id="156" w:author="Qiming Li" w:date="2023-10-12T08:26:00Z">
        <w:r w:rsidRPr="00841D3A">
          <w:rPr>
            <w:rFonts w:eastAsia="Calibri" w:cs="v4.2.0"/>
            <w:szCs w:val="22"/>
            <w:lang w:val="en-US"/>
          </w:rPr>
          <w:t>Where:</w:t>
        </w:r>
      </w:ins>
    </w:p>
    <w:p w14:paraId="7DC332D8" w14:textId="77777777" w:rsidR="00352EC5" w:rsidRPr="00841D3A" w:rsidRDefault="00352EC5" w:rsidP="00352EC5">
      <w:pPr>
        <w:pStyle w:val="B1"/>
        <w:rPr>
          <w:ins w:id="157" w:author="Qiming Li" w:date="2023-10-12T08:26:00Z"/>
          <w:rFonts w:eastAsia="Calibri" w:cs="v4.2.0"/>
          <w:szCs w:val="22"/>
          <w:lang w:val="en-US"/>
        </w:rPr>
      </w:pPr>
      <w:ins w:id="158" w:author="Qiming Li" w:date="2023-10-12T08:26:00Z">
        <w:r w:rsidRPr="00841D3A">
          <w:rPr>
            <w:lang w:val="en-US" w:eastAsia="zh-CN"/>
          </w:rPr>
          <w:t>-</w:t>
        </w:r>
        <w:r w:rsidRPr="00841D3A">
          <w:rPr>
            <w:lang w:val="en-US" w:eastAsia="zh-CN"/>
          </w:rPr>
          <w:tab/>
        </w:r>
        <w:r w:rsidRPr="00841D3A">
          <w:rPr>
            <w:rFonts w:eastAsia="Calibri" w:cs="v4.2.0"/>
            <w:szCs w:val="22"/>
            <w:lang w:val="en-US"/>
          </w:rPr>
          <w:t>D</w:t>
        </w:r>
        <w:r w:rsidRPr="00841D3A">
          <w:rPr>
            <w:rFonts w:eastAsia="Calibri" w:cs="v4.2.0"/>
            <w:szCs w:val="22"/>
            <w:vertAlign w:val="subscript"/>
            <w:lang w:val="en-US"/>
          </w:rPr>
          <w:t>CHOwithPSCell_PCell</w:t>
        </w:r>
        <w:r w:rsidRPr="00841D3A">
          <w:t xml:space="preserve"> equals the applicable RRC procedure delay defined in clause 12 in TS 38.331 [2] plus the interruption time stated in clause 6.1.6.2.1.</w:t>
        </w:r>
      </w:ins>
    </w:p>
    <w:p w14:paraId="448274BD" w14:textId="77777777" w:rsidR="00352EC5" w:rsidRPr="00841D3A" w:rsidRDefault="00352EC5" w:rsidP="00352EC5">
      <w:pPr>
        <w:pStyle w:val="B1"/>
        <w:rPr>
          <w:ins w:id="159" w:author="Qiming Li" w:date="2023-10-12T08:26:00Z"/>
          <w:rFonts w:eastAsia="Calibri" w:cs="v4.2.0"/>
          <w:szCs w:val="22"/>
          <w:lang w:val="en-US"/>
        </w:rPr>
      </w:pPr>
      <w:ins w:id="160" w:author="Qiming Li" w:date="2023-10-12T08:26:00Z">
        <w:r w:rsidRPr="00841D3A">
          <w:rPr>
            <w:lang w:val="en-US" w:eastAsia="zh-CN"/>
          </w:rPr>
          <w:t>-</w:t>
        </w:r>
        <w:r w:rsidRPr="00841D3A">
          <w:rPr>
            <w:lang w:val="en-US" w:eastAsia="zh-CN"/>
          </w:rPr>
          <w:tab/>
        </w:r>
        <w:r w:rsidRPr="00841D3A">
          <w:rPr>
            <w:rFonts w:eastAsia="Calibri" w:cs="v4.2.0"/>
            <w:szCs w:val="22"/>
            <w:lang w:val="en-US"/>
          </w:rPr>
          <w:t>D</w:t>
        </w:r>
        <w:r w:rsidRPr="00841D3A">
          <w:rPr>
            <w:rFonts w:eastAsia="Calibri" w:cs="v4.2.0"/>
            <w:szCs w:val="22"/>
            <w:vertAlign w:val="subscript"/>
            <w:lang w:val="en-US"/>
          </w:rPr>
          <w:t>CHOwithPSCell_PSCell</w:t>
        </w:r>
        <w:r w:rsidRPr="00841D3A">
          <w:t xml:space="preserve"> is the PSCell change delay stated in clause 6.1.6.2.2.</w:t>
        </w:r>
      </w:ins>
    </w:p>
    <w:p w14:paraId="5BC562A1" w14:textId="77777777" w:rsidR="00352EC5" w:rsidRPr="00841D3A" w:rsidRDefault="00352EC5" w:rsidP="00352EC5">
      <w:pPr>
        <w:keepNext/>
        <w:keepLines/>
        <w:spacing w:before="120"/>
        <w:ind w:left="1701" w:hanging="1701"/>
        <w:outlineLvl w:val="4"/>
        <w:rPr>
          <w:ins w:id="161" w:author="Qiming Li" w:date="2023-10-12T08:26:00Z"/>
          <w:rFonts w:ascii="Arial" w:hAnsi="Arial"/>
          <w:sz w:val="24"/>
          <w:szCs w:val="24"/>
          <w:rPrChange w:id="162" w:author="Qiming Li" w:date="2023-10-12T08:39:00Z">
            <w:rPr>
              <w:ins w:id="163" w:author="Qiming Li" w:date="2023-10-12T08:26:00Z"/>
              <w:rFonts w:ascii="Arial" w:hAnsi="Arial"/>
              <w:sz w:val="22"/>
            </w:rPr>
          </w:rPrChange>
        </w:rPr>
      </w:pPr>
      <w:ins w:id="164" w:author="Qiming Li" w:date="2023-10-12T08:26:00Z">
        <w:r w:rsidRPr="00841D3A">
          <w:rPr>
            <w:rFonts w:ascii="Arial" w:hAnsi="Arial"/>
            <w:sz w:val="24"/>
            <w:szCs w:val="24"/>
            <w:rPrChange w:id="165" w:author="Qiming Li" w:date="2023-10-12T08:39:00Z">
              <w:rPr>
                <w:rFonts w:ascii="Arial" w:hAnsi="Arial"/>
                <w:sz w:val="22"/>
              </w:rPr>
            </w:rPrChange>
          </w:rPr>
          <w:t>6.1.6.2.1</w:t>
        </w:r>
        <w:r w:rsidRPr="00841D3A">
          <w:rPr>
            <w:rFonts w:ascii="Arial" w:hAnsi="Arial"/>
            <w:sz w:val="24"/>
            <w:szCs w:val="24"/>
            <w:rPrChange w:id="166" w:author="Qiming Li" w:date="2023-10-12T08:39:00Z">
              <w:rPr>
                <w:rFonts w:ascii="Arial" w:hAnsi="Arial"/>
                <w:sz w:val="22"/>
              </w:rPr>
            </w:rPrChange>
          </w:rPr>
          <w:tab/>
          <w:t>CHO with PSCell – PCell handover delay</w:t>
        </w:r>
      </w:ins>
    </w:p>
    <w:p w14:paraId="3E65B0E0" w14:textId="77777777" w:rsidR="00352EC5" w:rsidRPr="00841D3A" w:rsidRDefault="00352EC5" w:rsidP="00352EC5">
      <w:pPr>
        <w:rPr>
          <w:ins w:id="167" w:author="Qiming Li" w:date="2023-10-12T08:26:00Z"/>
          <w:rFonts w:cs="v4.2.0"/>
        </w:rPr>
      </w:pPr>
      <w:ins w:id="168" w:author="Qiming Li" w:date="2023-10-12T08:26:00Z">
        <w:r w:rsidRPr="00841D3A">
          <w:rPr>
            <w:rFonts w:cs="v4.2.0"/>
          </w:rPr>
          <w:t xml:space="preserve">Procedure delays for all procedures that can command a conditional handover are specified in </w:t>
        </w:r>
        <w:r w:rsidRPr="00841D3A">
          <w:t>TS 38.331 [2]</w:t>
        </w:r>
        <w:r w:rsidRPr="00841D3A">
          <w:rPr>
            <w:rFonts w:cs="v4.2.0"/>
          </w:rPr>
          <w:t>.</w:t>
        </w:r>
      </w:ins>
    </w:p>
    <w:p w14:paraId="5E3F5AEA" w14:textId="77777777" w:rsidR="00352EC5" w:rsidRPr="00841D3A" w:rsidRDefault="00352EC5" w:rsidP="00352EC5">
      <w:pPr>
        <w:rPr>
          <w:ins w:id="169" w:author="Qiming Li" w:date="2023-10-12T08:26:00Z"/>
          <w:rFonts w:cs="v4.2.0"/>
        </w:rPr>
      </w:pPr>
      <w:ins w:id="170" w:author="Qiming Li" w:date="2023-10-12T08:26:00Z">
        <w:r w:rsidRPr="00841D3A">
          <w:rPr>
            <w:rFonts w:cs="v4.2.0"/>
          </w:rPr>
          <w:t xml:space="preserve">When the UE receives a RRC message implying conditional handover the UE shall be ready to </w:t>
        </w:r>
        <w:r w:rsidRPr="00841D3A">
          <w:rPr>
            <w:rFonts w:cs="v4.2.0"/>
            <w:snapToGrid w:val="0"/>
          </w:rPr>
          <w:t>start the transmission of the new uplink PRACH channel of the target PCell</w:t>
        </w:r>
        <w:r w:rsidRPr="00841D3A">
          <w:rPr>
            <w:rFonts w:cs="v4.2.0"/>
          </w:rPr>
          <w:t xml:space="preserve"> within </w:t>
        </w:r>
        <w:r w:rsidRPr="00841D3A">
          <w:rPr>
            <w:lang w:val="en-US"/>
          </w:rPr>
          <w:t>D</w:t>
        </w:r>
        <w:r w:rsidRPr="00841D3A">
          <w:rPr>
            <w:vertAlign w:val="subscript"/>
            <w:lang w:val="en-US"/>
          </w:rPr>
          <w:t>CHOwithPSCell_PCell</w:t>
        </w:r>
        <w:r w:rsidRPr="00841D3A">
          <w:rPr>
            <w:rFonts w:cs="v4.2.0"/>
          </w:rPr>
          <w:t xml:space="preserve"> seconds from the end of the last TTI containing the RRC command.</w:t>
        </w:r>
      </w:ins>
    </w:p>
    <w:p w14:paraId="3F8F9F2C" w14:textId="77777777" w:rsidR="00352EC5" w:rsidRPr="00841D3A" w:rsidRDefault="00352EC5" w:rsidP="00352EC5">
      <w:pPr>
        <w:rPr>
          <w:ins w:id="171" w:author="Qiming Li" w:date="2023-10-12T08:26:00Z"/>
        </w:rPr>
      </w:pPr>
      <w:ins w:id="172" w:author="Qiming Li" w:date="2023-10-12T08:26:00Z">
        <w:r w:rsidRPr="00841D3A">
          <w:rPr>
            <w:lang w:val="en-US"/>
          </w:rPr>
          <w:t>D</w:t>
        </w:r>
        <w:r w:rsidRPr="00841D3A">
          <w:rPr>
            <w:vertAlign w:val="subscript"/>
            <w:lang w:val="en-US"/>
          </w:rPr>
          <w:t>CHOwithPSCell_PCell</w:t>
        </w:r>
        <w:r w:rsidRPr="00841D3A">
          <w:rPr>
            <w:lang w:val="en-US" w:eastAsia="zh-CN"/>
          </w:rPr>
          <w:t xml:space="preserve"> =</w:t>
        </w:r>
        <w:r w:rsidRPr="00841D3A">
          <w:rPr>
            <w:bCs/>
            <w:iCs/>
            <w:lang w:val="en-US"/>
          </w:rPr>
          <w:t>T</w:t>
        </w:r>
        <w:r w:rsidRPr="00841D3A">
          <w:rPr>
            <w:bCs/>
            <w:iCs/>
            <w:vertAlign w:val="subscript"/>
            <w:lang w:val="en-US"/>
          </w:rPr>
          <w:t>RRC</w:t>
        </w:r>
        <w:r w:rsidRPr="00841D3A">
          <w:rPr>
            <w:bCs/>
            <w:iCs/>
            <w:lang w:val="en-US"/>
          </w:rPr>
          <w:t xml:space="preserve"> + T</w:t>
        </w:r>
        <w:r w:rsidRPr="00841D3A">
          <w:rPr>
            <w:bCs/>
            <w:iCs/>
            <w:vertAlign w:val="subscript"/>
            <w:lang w:val="en-US"/>
          </w:rPr>
          <w:t xml:space="preserve">Event_DU </w:t>
        </w:r>
        <w:r w:rsidRPr="00841D3A">
          <w:rPr>
            <w:bCs/>
            <w:iCs/>
            <w:lang w:val="en-US"/>
          </w:rPr>
          <w:t>+ T</w:t>
        </w:r>
        <w:r w:rsidRPr="00841D3A">
          <w:rPr>
            <w:bCs/>
            <w:iCs/>
            <w:vertAlign w:val="subscript"/>
            <w:lang w:val="en-US"/>
          </w:rPr>
          <w:t>measure</w:t>
        </w:r>
        <w:r w:rsidRPr="00841D3A">
          <w:rPr>
            <w:bCs/>
            <w:iCs/>
            <w:lang w:val="en-US"/>
          </w:rPr>
          <w:t xml:space="preserve"> + T</w:t>
        </w:r>
        <w:r w:rsidRPr="00841D3A">
          <w:rPr>
            <w:bCs/>
            <w:iCs/>
            <w:vertAlign w:val="subscript"/>
            <w:lang w:val="en-US"/>
          </w:rPr>
          <w:t>processing</w:t>
        </w:r>
        <w:r w:rsidRPr="00841D3A">
          <w:rPr>
            <w:bCs/>
            <w:iCs/>
            <w:lang w:val="en-US"/>
          </w:rPr>
          <w:t xml:space="preserve"> + T</w:t>
        </w:r>
        <w:r w:rsidRPr="00841D3A">
          <w:rPr>
            <w:bCs/>
            <w:iCs/>
            <w:vertAlign w:val="subscript"/>
            <w:lang w:val="en-US"/>
          </w:rPr>
          <w:t>IU</w:t>
        </w:r>
        <w:r w:rsidRPr="00841D3A">
          <w:rPr>
            <w:bCs/>
            <w:iCs/>
            <w:lang w:val="en-US"/>
          </w:rPr>
          <w:t xml:space="preserve"> + T</w:t>
        </w:r>
        <w:r w:rsidRPr="00841D3A">
          <w:rPr>
            <w:bCs/>
            <w:iCs/>
            <w:vertAlign w:val="subscript"/>
            <w:lang w:val="en-US"/>
          </w:rPr>
          <w:t>∆</w:t>
        </w:r>
        <w:r w:rsidRPr="00841D3A">
          <w:rPr>
            <w:bCs/>
            <w:iCs/>
            <w:lang w:val="en-US"/>
          </w:rPr>
          <w:t xml:space="preserve"> + T</w:t>
        </w:r>
        <w:r w:rsidRPr="00841D3A">
          <w:rPr>
            <w:bCs/>
            <w:iCs/>
            <w:vertAlign w:val="subscript"/>
            <w:lang w:val="en-US"/>
          </w:rPr>
          <w:t>margin</w:t>
        </w:r>
        <w:r w:rsidRPr="00841D3A">
          <w:rPr>
            <w:bCs/>
            <w:iCs/>
            <w:lang w:val="en-US"/>
          </w:rPr>
          <w:t xml:space="preserve"> + T</w:t>
        </w:r>
        <w:r w:rsidRPr="00841D3A">
          <w:rPr>
            <w:bCs/>
            <w:iCs/>
            <w:vertAlign w:val="subscript"/>
            <w:lang w:val="en-US"/>
          </w:rPr>
          <w:t>CHO_execution</w:t>
        </w:r>
      </w:ins>
    </w:p>
    <w:p w14:paraId="03DA1E80" w14:textId="77777777" w:rsidR="00352EC5" w:rsidRPr="00841D3A" w:rsidRDefault="00352EC5" w:rsidP="00352EC5">
      <w:pPr>
        <w:rPr>
          <w:ins w:id="173" w:author="Qiming Li" w:date="2023-10-12T08:26:00Z"/>
          <w:rFonts w:cs="v4.2.0"/>
        </w:rPr>
      </w:pPr>
      <w:ins w:id="174" w:author="Qiming Li" w:date="2023-10-12T08:26:00Z">
        <w:r w:rsidRPr="00841D3A">
          <w:rPr>
            <w:rFonts w:cs="v4.2.0"/>
          </w:rPr>
          <w:t>Where:</w:t>
        </w:r>
      </w:ins>
    </w:p>
    <w:p w14:paraId="61D0BADD" w14:textId="77777777" w:rsidR="00352EC5" w:rsidRPr="00841D3A" w:rsidRDefault="00352EC5" w:rsidP="00352EC5">
      <w:pPr>
        <w:pStyle w:val="B1"/>
        <w:rPr>
          <w:ins w:id="175" w:author="Qiming Li" w:date="2023-10-12T08:26:00Z"/>
        </w:rPr>
      </w:pPr>
      <w:ins w:id="176" w:author="Qiming Li" w:date="2023-10-12T08:26:00Z">
        <w:r w:rsidRPr="00841D3A">
          <w:rPr>
            <w:bCs/>
            <w:lang w:val="en-US" w:eastAsia="zh-CN"/>
          </w:rPr>
          <w:tab/>
          <w:t>T</w:t>
        </w:r>
        <w:r w:rsidRPr="00841D3A">
          <w:rPr>
            <w:bCs/>
            <w:vertAlign w:val="subscript"/>
            <w:lang w:val="en-US" w:eastAsia="zh-CN"/>
          </w:rPr>
          <w:t>RRC</w:t>
        </w:r>
        <w:r w:rsidRPr="00841D3A" w:rsidDel="002D2E06">
          <w:t xml:space="preserve"> </w:t>
        </w:r>
        <w:r w:rsidRPr="00841D3A">
          <w:t xml:space="preserve">is the RRC procedure delay defined in clause </w:t>
        </w:r>
        <w:r w:rsidRPr="00841D3A">
          <w:rPr>
            <w:lang w:eastAsia="zh-CN"/>
          </w:rPr>
          <w:t>12</w:t>
        </w:r>
        <w:r w:rsidRPr="00841D3A">
          <w:t xml:space="preserve"> in TS 38.331 [2].</w:t>
        </w:r>
      </w:ins>
    </w:p>
    <w:p w14:paraId="1F9D8A20" w14:textId="77777777" w:rsidR="00352EC5" w:rsidRPr="00841D3A" w:rsidRDefault="00352EC5" w:rsidP="00352EC5">
      <w:pPr>
        <w:pStyle w:val="B1"/>
        <w:rPr>
          <w:ins w:id="177" w:author="Qiming Li" w:date="2023-10-12T08:26:00Z"/>
          <w:lang w:val="en-US"/>
        </w:rPr>
      </w:pPr>
      <w:ins w:id="178" w:author="Qiming Li" w:date="2023-10-12T08:26:00Z">
        <w:r w:rsidRPr="00841D3A">
          <w:rPr>
            <w:iCs/>
          </w:rPr>
          <w:tab/>
          <w:t>T</w:t>
        </w:r>
        <w:r w:rsidRPr="00841D3A">
          <w:rPr>
            <w:iCs/>
            <w:vertAlign w:val="subscript"/>
          </w:rPr>
          <w:t>Event_DU</w:t>
        </w:r>
        <w:r w:rsidRPr="00841D3A">
          <w:t xml:space="preserve"> is the delay uncertainty which is the time from when the UE successfully decodes a conditional handover command until a condition exists at the measurement reference point which will trigger the conditional handover. </w:t>
        </w:r>
      </w:ins>
    </w:p>
    <w:p w14:paraId="79C8BF4B" w14:textId="77777777" w:rsidR="00352EC5" w:rsidRPr="00841D3A" w:rsidRDefault="00352EC5" w:rsidP="00352EC5">
      <w:pPr>
        <w:pStyle w:val="B1"/>
        <w:rPr>
          <w:ins w:id="179" w:author="Qiming Li" w:date="2023-10-12T08:26:00Z"/>
        </w:rPr>
      </w:pPr>
      <w:ins w:id="180" w:author="Qiming Li" w:date="2023-10-12T08:26:00Z">
        <w:r w:rsidRPr="00841D3A">
          <w:rPr>
            <w:bCs/>
            <w:lang w:val="en-US" w:eastAsia="zh-CN"/>
          </w:rPr>
          <w:tab/>
          <w:t>T</w:t>
        </w:r>
        <w:r w:rsidRPr="00841D3A">
          <w:rPr>
            <w:bCs/>
            <w:vertAlign w:val="subscript"/>
            <w:lang w:val="en-US" w:eastAsia="zh-CN"/>
          </w:rPr>
          <w:t>measure</w:t>
        </w:r>
        <w:r w:rsidRPr="00841D3A">
          <w:t xml:space="preserve"> is the measurements time stated in clause 6.1.4.2.2.</w:t>
        </w:r>
      </w:ins>
    </w:p>
    <w:p w14:paraId="255FA000" w14:textId="77777777" w:rsidR="00352EC5" w:rsidRPr="00841D3A" w:rsidRDefault="00352EC5" w:rsidP="00352EC5">
      <w:pPr>
        <w:pStyle w:val="B1"/>
        <w:rPr>
          <w:ins w:id="181" w:author="Qiming Li" w:date="2023-10-12T08:26:00Z"/>
        </w:rPr>
      </w:pPr>
      <w:ins w:id="182" w:author="Qiming Li" w:date="2023-10-12T08:26:00Z">
        <w:r w:rsidRPr="00841D3A">
          <w:tab/>
          <w:t>T</w:t>
        </w:r>
        <w:r w:rsidRPr="00841D3A">
          <w:rPr>
            <w:vertAlign w:val="subscript"/>
          </w:rPr>
          <w:t>processing</w:t>
        </w:r>
        <w:r w:rsidRPr="00841D3A">
          <w:t xml:space="preserve"> is the SW processing time needed by UE, including RF warm up period. </w:t>
        </w:r>
      </w:ins>
    </w:p>
    <w:p w14:paraId="6089EE4C" w14:textId="77777777" w:rsidR="00352EC5" w:rsidRPr="00841D3A" w:rsidRDefault="00352EC5" w:rsidP="00352EC5">
      <w:pPr>
        <w:pStyle w:val="B1"/>
        <w:ind w:left="852" w:firstLine="0"/>
        <w:rPr>
          <w:ins w:id="183" w:author="Qiming Li" w:date="2023-10-12T08:26:00Z"/>
          <w:lang w:eastAsia="zh-CN"/>
          <w:rPrChange w:id="184" w:author="Qiming Li" w:date="2023-10-12T08:30:00Z">
            <w:rPr>
              <w:ins w:id="185" w:author="Qiming Li" w:date="2023-10-12T08:26:00Z"/>
              <w:lang w:eastAsia="zh-CN"/>
            </w:rPr>
          </w:rPrChange>
        </w:rPr>
      </w:pPr>
      <w:ins w:id="186" w:author="Qiming Li" w:date="2023-10-12T08:26:00Z">
        <w:r w:rsidRPr="00841D3A">
          <w:rPr>
            <w:rFonts w:eastAsia="SimSun"/>
            <w:lang w:val="en-US" w:eastAsia="zh-CN"/>
            <w:rPrChange w:id="187" w:author="Qiming Li" w:date="2023-10-12T08:30:00Z">
              <w:rPr>
                <w:rFonts w:eastAsia="SimSun"/>
                <w:lang w:val="en-US" w:eastAsia="zh-CN"/>
              </w:rPr>
            </w:rPrChange>
          </w:rPr>
          <w:t xml:space="preserve">For FR1-FR1 NR-DC to FR1-FR2 NR-DC, </w:t>
        </w:r>
        <w:r w:rsidRPr="00841D3A">
          <w:rPr>
            <w:rFonts w:eastAsia="Times New Roman"/>
            <w:lang w:eastAsia="en-GB"/>
            <w:rPrChange w:id="188" w:author="Qiming Li" w:date="2023-10-12T08:30:00Z">
              <w:rPr>
                <w:rFonts w:eastAsia="Times New Roman"/>
                <w:lang w:eastAsia="en-GB"/>
              </w:rPr>
            </w:rPrChange>
          </w:rPr>
          <w:t>T</w:t>
        </w:r>
        <w:r w:rsidRPr="00841D3A">
          <w:rPr>
            <w:rFonts w:eastAsia="Times New Roman"/>
            <w:sz w:val="13"/>
            <w:szCs w:val="13"/>
            <w:lang w:eastAsia="en-GB"/>
            <w:rPrChange w:id="189" w:author="Qiming Li" w:date="2023-10-12T08:30:00Z">
              <w:rPr>
                <w:rFonts w:eastAsia="Times New Roman"/>
                <w:sz w:val="13"/>
                <w:szCs w:val="13"/>
                <w:lang w:eastAsia="en-GB"/>
              </w:rPr>
            </w:rPrChange>
          </w:rPr>
          <w:t xml:space="preserve">processing </w:t>
        </w:r>
        <w:r w:rsidRPr="00841D3A">
          <w:rPr>
            <w:rFonts w:eastAsia="Times New Roman"/>
            <w:lang w:eastAsia="en-GB"/>
            <w:rPrChange w:id="190" w:author="Qiming Li" w:date="2023-10-12T08:30:00Z">
              <w:rPr>
                <w:rFonts w:eastAsia="Times New Roman"/>
                <w:lang w:eastAsia="en-GB"/>
              </w:rPr>
            </w:rPrChange>
          </w:rPr>
          <w:t xml:space="preserve">= </w:t>
        </w:r>
        <w:r w:rsidRPr="00841D3A">
          <w:rPr>
            <w:lang w:val="en-US" w:eastAsia="zh-CN"/>
            <w:rPrChange w:id="191" w:author="Qiming Li" w:date="2023-10-12T08:30:00Z">
              <w:rPr>
                <w:lang w:val="en-US" w:eastAsia="zh-CN"/>
              </w:rPr>
            </w:rPrChange>
          </w:rPr>
          <w:t>50</w:t>
        </w:r>
        <w:r w:rsidRPr="00841D3A">
          <w:rPr>
            <w:rFonts w:eastAsia="Times New Roman"/>
            <w:lang w:eastAsia="en-GB"/>
            <w:rPrChange w:id="192" w:author="Qiming Li" w:date="2023-10-12T08:30:00Z">
              <w:rPr>
                <w:rFonts w:eastAsia="Times New Roman"/>
                <w:lang w:eastAsia="en-GB"/>
              </w:rPr>
            </w:rPrChange>
          </w:rPr>
          <w:t xml:space="preserve"> ms</w:t>
        </w:r>
        <w:r w:rsidRPr="00841D3A">
          <w:rPr>
            <w:rFonts w:eastAsia="Times New Roman"/>
            <w:lang w:eastAsia="zh-CN"/>
            <w:rPrChange w:id="193" w:author="Qiming Li" w:date="2023-10-12T08:30:00Z">
              <w:rPr>
                <w:rFonts w:eastAsia="Times New Roman"/>
                <w:lang w:eastAsia="zh-CN"/>
              </w:rPr>
            </w:rPrChange>
          </w:rPr>
          <w:t xml:space="preserve"> i</w:t>
        </w:r>
        <w:r w:rsidRPr="00841D3A">
          <w:rPr>
            <w:rFonts w:eastAsia="Times New Roman"/>
            <w:lang w:eastAsia="en-GB"/>
            <w:rPrChange w:id="194" w:author="Qiming Li" w:date="2023-10-12T08:30:00Z">
              <w:rPr>
                <w:rFonts w:eastAsia="Times New Roman"/>
                <w:lang w:eastAsia="en-GB"/>
              </w:rPr>
            </w:rPrChange>
          </w:rPr>
          <w:t xml:space="preserve">f SMTC of the target unknown PSCell is configured in </w:t>
        </w:r>
        <w:r w:rsidRPr="00841D3A">
          <w:rPr>
            <w:rFonts w:eastAsia="Times New Roman"/>
            <w:i/>
            <w:iCs/>
            <w:lang w:eastAsia="en-GB"/>
            <w:rPrChange w:id="195" w:author="Qiming Li" w:date="2023-10-12T08:30:00Z">
              <w:rPr>
                <w:rFonts w:eastAsia="Times New Roman"/>
                <w:i/>
                <w:iCs/>
                <w:lang w:eastAsia="en-GB"/>
              </w:rPr>
            </w:rPrChange>
          </w:rPr>
          <w:t>targetcellSMTC-SCG-r16</w:t>
        </w:r>
        <w:r w:rsidRPr="00841D3A">
          <w:rPr>
            <w:rFonts w:eastAsia="Times New Roman"/>
            <w:lang w:eastAsia="en-GB"/>
            <w:rPrChange w:id="196" w:author="Qiming Li" w:date="2023-10-12T08:30:00Z">
              <w:rPr>
                <w:rFonts w:eastAsia="Times New Roman"/>
                <w:lang w:eastAsia="en-GB"/>
              </w:rPr>
            </w:rPrChange>
          </w:rPr>
          <w:t xml:space="preserve"> but not configured in </w:t>
        </w:r>
        <w:r w:rsidRPr="00841D3A">
          <w:rPr>
            <w:rFonts w:eastAsia="Times New Roman"/>
            <w:i/>
            <w:iCs/>
            <w:lang w:eastAsia="en-GB"/>
            <w:rPrChange w:id="197" w:author="Qiming Li" w:date="2023-10-12T08:30:00Z">
              <w:rPr>
                <w:rFonts w:eastAsia="Times New Roman"/>
                <w:i/>
                <w:iCs/>
                <w:lang w:eastAsia="en-GB"/>
              </w:rPr>
            </w:rPrChange>
          </w:rPr>
          <w:t>reconfigurationWithSync</w:t>
        </w:r>
        <w:r w:rsidRPr="00841D3A">
          <w:rPr>
            <w:rFonts w:eastAsia="Times New Roman"/>
            <w:lang w:eastAsia="zh-CN"/>
            <w:rPrChange w:id="198" w:author="Qiming Li" w:date="2023-10-12T08:30:00Z">
              <w:rPr>
                <w:rFonts w:eastAsia="Times New Roman"/>
                <w:lang w:eastAsia="zh-CN"/>
              </w:rPr>
            </w:rPrChange>
          </w:rPr>
          <w:t xml:space="preserve">. Otherwise, </w:t>
        </w:r>
        <w:r w:rsidRPr="00841D3A">
          <w:rPr>
            <w:rFonts w:eastAsia="Times New Roman"/>
            <w:lang w:eastAsia="en-GB"/>
            <w:rPrChange w:id="199" w:author="Qiming Li" w:date="2023-10-12T08:30:00Z">
              <w:rPr>
                <w:rFonts w:eastAsia="Times New Roman"/>
                <w:lang w:eastAsia="en-GB"/>
              </w:rPr>
            </w:rPrChange>
          </w:rPr>
          <w:t>T</w:t>
        </w:r>
        <w:r w:rsidRPr="00841D3A">
          <w:rPr>
            <w:rFonts w:eastAsia="Times New Roman"/>
            <w:sz w:val="13"/>
            <w:szCs w:val="13"/>
            <w:lang w:eastAsia="en-GB"/>
            <w:rPrChange w:id="200" w:author="Qiming Li" w:date="2023-10-12T08:30:00Z">
              <w:rPr>
                <w:rFonts w:eastAsia="Times New Roman"/>
                <w:sz w:val="13"/>
                <w:szCs w:val="13"/>
                <w:lang w:eastAsia="en-GB"/>
              </w:rPr>
            </w:rPrChange>
          </w:rPr>
          <w:t xml:space="preserve">processing </w:t>
        </w:r>
        <w:r w:rsidRPr="00841D3A">
          <w:rPr>
            <w:rFonts w:eastAsia="Times New Roman"/>
            <w:lang w:eastAsia="en-GB"/>
            <w:rPrChange w:id="201" w:author="Qiming Li" w:date="2023-10-12T08:30:00Z">
              <w:rPr>
                <w:rFonts w:eastAsia="Times New Roman"/>
                <w:lang w:eastAsia="en-GB"/>
              </w:rPr>
            </w:rPrChange>
          </w:rPr>
          <w:t xml:space="preserve">= </w:t>
        </w:r>
        <w:r w:rsidRPr="00841D3A">
          <w:rPr>
            <w:lang w:val="en-US" w:eastAsia="zh-CN"/>
            <w:rPrChange w:id="202" w:author="Qiming Li" w:date="2023-10-12T08:30:00Z">
              <w:rPr>
                <w:lang w:val="en-US" w:eastAsia="zh-CN"/>
              </w:rPr>
            </w:rPrChange>
          </w:rPr>
          <w:t>4</w:t>
        </w:r>
        <w:r w:rsidRPr="00841D3A">
          <w:rPr>
            <w:rFonts w:eastAsia="Times New Roman"/>
            <w:lang w:eastAsia="zh-CN"/>
            <w:rPrChange w:id="203" w:author="Qiming Li" w:date="2023-10-12T08:30:00Z">
              <w:rPr>
                <w:rFonts w:eastAsia="Times New Roman"/>
                <w:lang w:eastAsia="zh-CN"/>
              </w:rPr>
            </w:rPrChange>
          </w:rPr>
          <w:t>5</w:t>
        </w:r>
        <w:r w:rsidRPr="00841D3A">
          <w:rPr>
            <w:rFonts w:eastAsia="Times New Roman"/>
            <w:lang w:eastAsia="en-GB"/>
            <w:rPrChange w:id="204" w:author="Qiming Li" w:date="2023-10-12T08:30:00Z">
              <w:rPr>
                <w:rFonts w:eastAsia="Times New Roman"/>
                <w:lang w:eastAsia="en-GB"/>
              </w:rPr>
            </w:rPrChange>
          </w:rPr>
          <w:t xml:space="preserve"> ms.</w:t>
        </w:r>
      </w:ins>
    </w:p>
    <w:p w14:paraId="2687D2B2" w14:textId="77777777" w:rsidR="00352EC5" w:rsidRPr="00841D3A" w:rsidRDefault="00352EC5" w:rsidP="00352EC5">
      <w:pPr>
        <w:pStyle w:val="B1"/>
        <w:ind w:left="852" w:firstLine="0"/>
        <w:rPr>
          <w:ins w:id="205" w:author="Qiming Li" w:date="2023-10-12T08:26:00Z"/>
          <w:rFonts w:eastAsia="SimSun"/>
          <w:lang w:val="en-US" w:eastAsia="zh-CN"/>
        </w:rPr>
      </w:pPr>
      <w:ins w:id="206" w:author="Qiming Li" w:date="2023-10-12T08:26:00Z">
        <w:r w:rsidRPr="00841D3A">
          <w:rPr>
            <w:rFonts w:eastAsia="SimSun"/>
            <w:lang w:val="en-US" w:eastAsia="zh-CN"/>
            <w:rPrChange w:id="207" w:author="Qiming Li" w:date="2023-10-12T08:30:00Z">
              <w:rPr>
                <w:rFonts w:eastAsia="SimSun"/>
                <w:lang w:val="en-US" w:eastAsia="zh-CN"/>
              </w:rPr>
            </w:rPrChange>
          </w:rPr>
          <w:t>For FR1-FR2 NR-DC to FR1-FR2 NR-DC,</w:t>
        </w:r>
        <w:r w:rsidRPr="00841D3A">
          <w:rPr>
            <w:rFonts w:eastAsia="Times New Roman"/>
            <w:lang w:eastAsia="en-GB"/>
            <w:rPrChange w:id="208" w:author="Qiming Li" w:date="2023-10-12T08:30:00Z">
              <w:rPr>
                <w:rFonts w:eastAsia="Times New Roman"/>
                <w:lang w:eastAsia="en-GB"/>
              </w:rPr>
            </w:rPrChange>
          </w:rPr>
          <w:t xml:space="preserve"> T</w:t>
        </w:r>
        <w:r w:rsidRPr="00841D3A">
          <w:rPr>
            <w:rFonts w:eastAsia="Times New Roman"/>
            <w:sz w:val="13"/>
            <w:szCs w:val="13"/>
            <w:lang w:eastAsia="en-GB"/>
            <w:rPrChange w:id="209" w:author="Qiming Li" w:date="2023-10-12T08:30:00Z">
              <w:rPr>
                <w:rFonts w:eastAsia="Times New Roman"/>
                <w:sz w:val="13"/>
                <w:szCs w:val="13"/>
                <w:lang w:eastAsia="en-GB"/>
              </w:rPr>
            </w:rPrChange>
          </w:rPr>
          <w:t xml:space="preserve">processing </w:t>
        </w:r>
        <w:r w:rsidRPr="00841D3A">
          <w:rPr>
            <w:rFonts w:eastAsia="Times New Roman"/>
            <w:lang w:eastAsia="en-GB"/>
            <w:rPrChange w:id="210" w:author="Qiming Li" w:date="2023-10-12T08:30:00Z">
              <w:rPr>
                <w:rFonts w:eastAsia="Times New Roman"/>
                <w:lang w:eastAsia="en-GB"/>
              </w:rPr>
            </w:rPrChange>
          </w:rPr>
          <w:t xml:space="preserve">= </w:t>
        </w:r>
        <w:r w:rsidRPr="00841D3A">
          <w:rPr>
            <w:rFonts w:eastAsia="Times New Roman"/>
            <w:lang w:eastAsia="zh-CN"/>
            <w:rPrChange w:id="211" w:author="Qiming Li" w:date="2023-10-12T08:30:00Z">
              <w:rPr>
                <w:rFonts w:eastAsia="Times New Roman"/>
                <w:lang w:eastAsia="zh-CN"/>
              </w:rPr>
            </w:rPrChange>
          </w:rPr>
          <w:t>30</w:t>
        </w:r>
        <w:r w:rsidRPr="00841D3A">
          <w:rPr>
            <w:rFonts w:eastAsia="Times New Roman"/>
            <w:lang w:eastAsia="en-GB"/>
            <w:rPrChange w:id="212" w:author="Qiming Li" w:date="2023-10-12T08:30:00Z">
              <w:rPr>
                <w:rFonts w:eastAsia="Times New Roman"/>
                <w:lang w:eastAsia="en-GB"/>
              </w:rPr>
            </w:rPrChange>
          </w:rPr>
          <w:t xml:space="preserve"> ms</w:t>
        </w:r>
        <w:r w:rsidRPr="00841D3A">
          <w:rPr>
            <w:rFonts w:eastAsia="Times New Roman"/>
            <w:lang w:eastAsia="zh-CN"/>
            <w:rPrChange w:id="213" w:author="Qiming Li" w:date="2023-10-12T08:30:00Z">
              <w:rPr>
                <w:rFonts w:eastAsia="Times New Roman"/>
                <w:lang w:eastAsia="zh-CN"/>
              </w:rPr>
            </w:rPrChange>
          </w:rPr>
          <w:t xml:space="preserve"> i</w:t>
        </w:r>
        <w:r w:rsidRPr="00841D3A">
          <w:rPr>
            <w:rFonts w:eastAsia="Times New Roman"/>
            <w:lang w:eastAsia="en-GB"/>
            <w:rPrChange w:id="214" w:author="Qiming Li" w:date="2023-10-12T08:30:00Z">
              <w:rPr>
                <w:rFonts w:eastAsia="Times New Roman"/>
                <w:lang w:eastAsia="en-GB"/>
              </w:rPr>
            </w:rPrChange>
          </w:rPr>
          <w:t xml:space="preserve">f SMTC of the target unknown PSCell is configured in </w:t>
        </w:r>
        <w:r w:rsidRPr="00841D3A">
          <w:rPr>
            <w:rFonts w:eastAsia="Times New Roman"/>
            <w:i/>
            <w:iCs/>
            <w:lang w:eastAsia="en-GB"/>
            <w:rPrChange w:id="215" w:author="Qiming Li" w:date="2023-10-12T08:30:00Z">
              <w:rPr>
                <w:rFonts w:eastAsia="Times New Roman"/>
                <w:i/>
                <w:iCs/>
                <w:lang w:eastAsia="en-GB"/>
              </w:rPr>
            </w:rPrChange>
          </w:rPr>
          <w:t>targetcellSMTC-SCG-r16</w:t>
        </w:r>
        <w:r w:rsidRPr="00841D3A">
          <w:rPr>
            <w:rFonts w:eastAsia="Times New Roman"/>
            <w:lang w:eastAsia="en-GB"/>
            <w:rPrChange w:id="216" w:author="Qiming Li" w:date="2023-10-12T08:30:00Z">
              <w:rPr>
                <w:rFonts w:eastAsia="Times New Roman"/>
                <w:lang w:eastAsia="en-GB"/>
              </w:rPr>
            </w:rPrChange>
          </w:rPr>
          <w:t xml:space="preserve"> but not configured in </w:t>
        </w:r>
        <w:r w:rsidRPr="00841D3A">
          <w:rPr>
            <w:rFonts w:eastAsia="Times New Roman"/>
            <w:i/>
            <w:iCs/>
            <w:lang w:eastAsia="en-GB"/>
            <w:rPrChange w:id="217" w:author="Qiming Li" w:date="2023-10-12T08:30:00Z">
              <w:rPr>
                <w:rFonts w:eastAsia="Times New Roman"/>
                <w:i/>
                <w:iCs/>
                <w:lang w:eastAsia="en-GB"/>
              </w:rPr>
            </w:rPrChange>
          </w:rPr>
          <w:t>reconfigurationWithSync</w:t>
        </w:r>
        <w:r w:rsidRPr="00841D3A">
          <w:rPr>
            <w:rFonts w:eastAsia="Times New Roman"/>
            <w:lang w:eastAsia="zh-CN"/>
            <w:rPrChange w:id="218" w:author="Qiming Li" w:date="2023-10-12T08:30:00Z">
              <w:rPr>
                <w:rFonts w:eastAsia="Times New Roman"/>
                <w:lang w:eastAsia="zh-CN"/>
              </w:rPr>
            </w:rPrChange>
          </w:rPr>
          <w:t>. Otherwise,</w:t>
        </w:r>
        <w:r w:rsidRPr="00841D3A">
          <w:rPr>
            <w:rFonts w:eastAsia="Times New Roman"/>
            <w:lang w:eastAsia="en-GB"/>
            <w:rPrChange w:id="219" w:author="Qiming Li" w:date="2023-10-12T08:30:00Z">
              <w:rPr>
                <w:rFonts w:eastAsia="Times New Roman"/>
                <w:lang w:eastAsia="en-GB"/>
              </w:rPr>
            </w:rPrChange>
          </w:rPr>
          <w:t xml:space="preserve"> T</w:t>
        </w:r>
        <w:r w:rsidRPr="00841D3A">
          <w:rPr>
            <w:rFonts w:eastAsia="Times New Roman"/>
            <w:sz w:val="13"/>
            <w:szCs w:val="13"/>
            <w:lang w:eastAsia="en-GB"/>
            <w:rPrChange w:id="220" w:author="Qiming Li" w:date="2023-10-12T08:30:00Z">
              <w:rPr>
                <w:rFonts w:eastAsia="Times New Roman"/>
                <w:sz w:val="13"/>
                <w:szCs w:val="13"/>
                <w:lang w:eastAsia="en-GB"/>
              </w:rPr>
            </w:rPrChange>
          </w:rPr>
          <w:t xml:space="preserve">processing </w:t>
        </w:r>
        <w:r w:rsidRPr="00841D3A">
          <w:rPr>
            <w:rFonts w:eastAsia="Times New Roman"/>
            <w:lang w:eastAsia="en-GB"/>
            <w:rPrChange w:id="221" w:author="Qiming Li" w:date="2023-10-12T08:30:00Z">
              <w:rPr>
                <w:rFonts w:eastAsia="Times New Roman"/>
                <w:lang w:eastAsia="en-GB"/>
              </w:rPr>
            </w:rPrChange>
          </w:rPr>
          <w:t xml:space="preserve">= </w:t>
        </w:r>
        <w:r w:rsidRPr="00841D3A">
          <w:rPr>
            <w:rFonts w:eastAsia="Times New Roman"/>
            <w:lang w:eastAsia="zh-CN"/>
            <w:rPrChange w:id="222" w:author="Qiming Li" w:date="2023-10-12T08:30:00Z">
              <w:rPr>
                <w:rFonts w:eastAsia="Times New Roman"/>
                <w:lang w:eastAsia="zh-CN"/>
              </w:rPr>
            </w:rPrChange>
          </w:rPr>
          <w:t>25</w:t>
        </w:r>
        <w:r w:rsidRPr="00841D3A">
          <w:rPr>
            <w:rFonts w:eastAsia="Times New Roman"/>
            <w:lang w:eastAsia="en-GB"/>
            <w:rPrChange w:id="223" w:author="Qiming Li" w:date="2023-10-12T08:30:00Z">
              <w:rPr>
                <w:rFonts w:eastAsia="Times New Roman"/>
                <w:lang w:eastAsia="en-GB"/>
              </w:rPr>
            </w:rPrChange>
          </w:rPr>
          <w:t xml:space="preserve"> ms.</w:t>
        </w:r>
      </w:ins>
    </w:p>
    <w:p w14:paraId="43AABE85" w14:textId="77777777" w:rsidR="00352EC5" w:rsidRPr="00841D3A" w:rsidRDefault="00352EC5" w:rsidP="00352EC5">
      <w:pPr>
        <w:pStyle w:val="B1"/>
        <w:rPr>
          <w:ins w:id="224" w:author="Qiming Li" w:date="2023-10-12T08:26:00Z"/>
        </w:rPr>
      </w:pPr>
      <w:ins w:id="225" w:author="Qiming Li" w:date="2023-10-12T08:26:00Z">
        <w:r w:rsidRPr="00841D3A">
          <w:rPr>
            <w:bCs/>
            <w:lang w:eastAsia="zh-CN"/>
          </w:rPr>
          <w:tab/>
        </w:r>
        <w:r w:rsidRPr="00841D3A">
          <w:rPr>
            <w:bCs/>
            <w:iCs/>
            <w:lang w:val="en-US"/>
          </w:rPr>
          <w:t>T</w:t>
        </w:r>
        <w:r w:rsidRPr="00841D3A">
          <w:rPr>
            <w:bCs/>
            <w:iCs/>
            <w:vertAlign w:val="subscript"/>
            <w:lang w:val="en-US"/>
          </w:rPr>
          <w:t>IU</w:t>
        </w:r>
        <w:r w:rsidRPr="00841D3A">
          <w:t xml:space="preserve"> is the interruption uncertainty in acquiring the first available PRACH occasion in the new cell stated in clause 6.1.4.2.4.</w:t>
        </w:r>
      </w:ins>
    </w:p>
    <w:p w14:paraId="085BD594" w14:textId="77777777" w:rsidR="00352EC5" w:rsidRPr="00841D3A" w:rsidRDefault="00352EC5" w:rsidP="00352EC5">
      <w:pPr>
        <w:pStyle w:val="B1"/>
        <w:ind w:left="0" w:firstLineChars="300" w:firstLine="600"/>
        <w:rPr>
          <w:ins w:id="226" w:author="Qiming Li" w:date="2023-10-12T08:26:00Z"/>
        </w:rPr>
      </w:pPr>
      <w:ins w:id="227" w:author="Qiming Li" w:date="2023-10-12T08:26:00Z">
        <w:r w:rsidRPr="00841D3A">
          <w:rPr>
            <w:bCs/>
            <w:iCs/>
            <w:lang w:val="en-US"/>
          </w:rPr>
          <w:t>T</w:t>
        </w:r>
        <w:r w:rsidRPr="00841D3A">
          <w:rPr>
            <w:bCs/>
            <w:iCs/>
            <w:vertAlign w:val="subscript"/>
            <w:lang w:val="en-US"/>
          </w:rPr>
          <w:t>∆</w:t>
        </w:r>
        <w:r w:rsidRPr="00841D3A">
          <w:t xml:space="preserve"> is time for fine time tracking and acquiring full timing information of the target cell stated in clause 6.1.4.2.4.</w:t>
        </w:r>
      </w:ins>
    </w:p>
    <w:p w14:paraId="461D3966" w14:textId="77777777" w:rsidR="00352EC5" w:rsidRPr="00841D3A" w:rsidRDefault="00352EC5" w:rsidP="00352EC5">
      <w:pPr>
        <w:pStyle w:val="B1"/>
        <w:ind w:left="0" w:firstLineChars="300" w:firstLine="600"/>
        <w:rPr>
          <w:ins w:id="228" w:author="Qiming Li" w:date="2023-10-12T08:26:00Z"/>
        </w:rPr>
      </w:pPr>
      <w:ins w:id="229" w:author="Qiming Li" w:date="2023-10-12T08:26:00Z">
        <w:r w:rsidRPr="00841D3A">
          <w:rPr>
            <w:bCs/>
            <w:iCs/>
            <w:lang w:val="en-US"/>
          </w:rPr>
          <w:t>T</w:t>
        </w:r>
        <w:r w:rsidRPr="00841D3A">
          <w:rPr>
            <w:bCs/>
            <w:iCs/>
            <w:vertAlign w:val="subscript"/>
            <w:lang w:val="en-US"/>
          </w:rPr>
          <w:t>margin</w:t>
        </w:r>
        <w:r w:rsidRPr="00841D3A">
          <w:rPr>
            <w:bCs/>
            <w:iCs/>
            <w:lang w:val="en-US"/>
          </w:rPr>
          <w:t xml:space="preserve"> </w:t>
        </w:r>
        <w:r w:rsidRPr="00841D3A">
          <w:rPr>
            <w:lang w:eastAsia="zh-CN"/>
          </w:rPr>
          <w:t>is time for SSB post-processing</w:t>
        </w:r>
        <w:r w:rsidRPr="00841D3A">
          <w:t xml:space="preserve"> stated in clause 6.1.4.2.4.</w:t>
        </w:r>
      </w:ins>
    </w:p>
    <w:p w14:paraId="6A2FE574" w14:textId="77777777" w:rsidR="00352EC5" w:rsidRPr="00841D3A" w:rsidRDefault="00352EC5" w:rsidP="00352EC5">
      <w:pPr>
        <w:ind w:firstLineChars="300" w:firstLine="600"/>
        <w:rPr>
          <w:ins w:id="230" w:author="Qiming Li" w:date="2023-10-12T08:26:00Z"/>
          <w:rFonts w:cs="v4.2.0"/>
          <w:position w:val="-6"/>
        </w:rPr>
      </w:pPr>
      <w:ins w:id="231" w:author="Qiming Li" w:date="2023-10-12T08:26:00Z">
        <w:r w:rsidRPr="00841D3A">
          <w:t>T</w:t>
        </w:r>
        <w:r w:rsidRPr="00841D3A">
          <w:rPr>
            <w:vertAlign w:val="subscript"/>
          </w:rPr>
          <w:t>CHO_execution</w:t>
        </w:r>
        <w:r w:rsidRPr="00841D3A">
          <w:t xml:space="preserve"> is the conditional execution preparation time in clause 6.1.4.2.3</w:t>
        </w:r>
      </w:ins>
    </w:p>
    <w:p w14:paraId="4A828674" w14:textId="77777777" w:rsidR="00352EC5" w:rsidRPr="00841D3A" w:rsidRDefault="00352EC5" w:rsidP="00352EC5">
      <w:pPr>
        <w:keepNext/>
        <w:keepLines/>
        <w:spacing w:before="120"/>
        <w:ind w:left="1701" w:hanging="1701"/>
        <w:outlineLvl w:val="4"/>
        <w:rPr>
          <w:ins w:id="232" w:author="Qiming Li" w:date="2023-10-12T08:26:00Z"/>
          <w:rFonts w:ascii="Arial" w:hAnsi="Arial"/>
          <w:sz w:val="24"/>
          <w:szCs w:val="24"/>
          <w:rPrChange w:id="233" w:author="Qiming Li" w:date="2023-10-12T08:39:00Z">
            <w:rPr>
              <w:ins w:id="234" w:author="Qiming Li" w:date="2023-10-12T08:26:00Z"/>
              <w:rFonts w:ascii="Arial" w:hAnsi="Arial"/>
              <w:sz w:val="22"/>
            </w:rPr>
          </w:rPrChange>
        </w:rPr>
      </w:pPr>
      <w:ins w:id="235" w:author="Qiming Li" w:date="2023-10-12T08:26:00Z">
        <w:r w:rsidRPr="00841D3A">
          <w:rPr>
            <w:rFonts w:ascii="Arial" w:hAnsi="Arial"/>
            <w:sz w:val="24"/>
            <w:szCs w:val="24"/>
            <w:rPrChange w:id="236" w:author="Qiming Li" w:date="2023-10-12T08:39:00Z">
              <w:rPr>
                <w:rFonts w:ascii="Arial" w:hAnsi="Arial"/>
                <w:sz w:val="22"/>
              </w:rPr>
            </w:rPrChange>
          </w:rPr>
          <w:t>6.1.6.2.2</w:t>
        </w:r>
        <w:r w:rsidRPr="00841D3A">
          <w:rPr>
            <w:rFonts w:ascii="Arial" w:hAnsi="Arial"/>
            <w:sz w:val="24"/>
            <w:szCs w:val="24"/>
            <w:rPrChange w:id="237" w:author="Qiming Li" w:date="2023-10-12T08:39:00Z">
              <w:rPr>
                <w:rFonts w:ascii="Arial" w:hAnsi="Arial"/>
                <w:sz w:val="22"/>
              </w:rPr>
            </w:rPrChange>
          </w:rPr>
          <w:tab/>
          <w:t>CHO with PSCell – PSCell change delay</w:t>
        </w:r>
      </w:ins>
    </w:p>
    <w:p w14:paraId="0C6CFEE3" w14:textId="77777777" w:rsidR="00352EC5" w:rsidRPr="00841D3A" w:rsidRDefault="00352EC5" w:rsidP="00352EC5">
      <w:pPr>
        <w:rPr>
          <w:ins w:id="238" w:author="Qiming Li" w:date="2023-10-12T08:26:00Z"/>
        </w:rPr>
      </w:pPr>
      <w:ins w:id="239" w:author="Qiming Li" w:date="2023-10-12T08:26:00Z">
        <w:r w:rsidRPr="00841D3A">
          <w:t xml:space="preserve">The requirements in this section shall apply for PSCell change during </w:t>
        </w:r>
        <w:r w:rsidRPr="00841D3A">
          <w:rPr>
            <w:lang w:val="en-US"/>
          </w:rPr>
          <w:t xml:space="preserve">handover with PSCell from </w:t>
        </w:r>
        <w:r w:rsidRPr="00841D3A">
          <w:t>NR DC to NR-DC.</w:t>
        </w:r>
      </w:ins>
    </w:p>
    <w:p w14:paraId="4C7B0FC6" w14:textId="77777777" w:rsidR="00352EC5" w:rsidRPr="00841D3A" w:rsidRDefault="00352EC5" w:rsidP="00352EC5">
      <w:pPr>
        <w:rPr>
          <w:ins w:id="240" w:author="Qiming Li" w:date="2023-10-12T08:26:00Z"/>
          <w:lang w:eastAsia="ja-JP"/>
        </w:rPr>
      </w:pPr>
      <w:ins w:id="241" w:author="Qiming Li" w:date="2023-10-12T08:26:00Z">
        <w:r w:rsidRPr="00841D3A">
          <w:rPr>
            <w:rFonts w:cs="v4.2.0"/>
          </w:rPr>
          <w:t xml:space="preserve">When handover with PSCell </w:t>
        </w:r>
        <w:r w:rsidRPr="00841D3A">
          <w:rPr>
            <w:lang w:val="en-US"/>
          </w:rPr>
          <w:t xml:space="preserve">from </w:t>
        </w:r>
        <w:r w:rsidRPr="00841D3A">
          <w:t>NR-DC to NR-DC</w:t>
        </w:r>
        <w:r w:rsidRPr="00841D3A">
          <w:rPr>
            <w:rFonts w:cs="v4.2.0"/>
          </w:rPr>
          <w:t xml:space="preserve"> is commanded, the PSCell change time shall be less than D</w:t>
        </w:r>
        <w:r w:rsidRPr="00841D3A">
          <w:rPr>
            <w:rFonts w:cs="v4.2.0"/>
            <w:vertAlign w:val="subscript"/>
          </w:rPr>
          <w:t>HOwithPSCell_PSCell</w:t>
        </w:r>
        <w:r w:rsidRPr="00841D3A">
          <w:rPr>
            <w:lang w:eastAsia="ja-JP"/>
          </w:rPr>
          <w:t>:</w:t>
        </w:r>
      </w:ins>
    </w:p>
    <w:p w14:paraId="2818F972" w14:textId="77777777" w:rsidR="00352EC5" w:rsidRPr="00841D3A" w:rsidRDefault="00352EC5" w:rsidP="00352EC5">
      <w:pPr>
        <w:pStyle w:val="B1"/>
        <w:rPr>
          <w:ins w:id="242" w:author="Qiming Li" w:date="2023-10-12T08:26:00Z"/>
          <w:vertAlign w:val="subscript"/>
          <w:lang w:eastAsia="zh-CN"/>
        </w:rPr>
      </w:pPr>
      <w:ins w:id="243" w:author="Qiming Li" w:date="2023-10-12T08:26:00Z">
        <w:r w:rsidRPr="00841D3A">
          <w:rPr>
            <w:rFonts w:eastAsia="SimSun"/>
            <w:bCs/>
            <w:color w:val="000000" w:themeColor="text1"/>
          </w:rPr>
          <w:t>D</w:t>
        </w:r>
        <w:r w:rsidRPr="00841D3A">
          <w:rPr>
            <w:rFonts w:eastAsia="SimSun"/>
            <w:bCs/>
            <w:color w:val="000000" w:themeColor="text1"/>
            <w:vertAlign w:val="subscript"/>
          </w:rPr>
          <w:t>CHOwithPSCell_P</w:t>
        </w:r>
        <w:r w:rsidRPr="00841D3A">
          <w:rPr>
            <w:rFonts w:eastAsia="SimSun"/>
            <w:bCs/>
            <w:color w:val="000000" w:themeColor="text1"/>
            <w:vertAlign w:val="subscript"/>
            <w:lang w:val="en-US"/>
          </w:rPr>
          <w:t>S</w:t>
        </w:r>
        <w:r w:rsidRPr="00841D3A">
          <w:rPr>
            <w:rFonts w:eastAsia="SimSun"/>
            <w:bCs/>
            <w:color w:val="000000" w:themeColor="text1"/>
            <w:vertAlign w:val="subscript"/>
          </w:rPr>
          <w:t>Cell</w:t>
        </w:r>
        <w:r w:rsidRPr="00841D3A">
          <w:rPr>
            <w:rFonts w:eastAsia="SimSun"/>
            <w:bCs/>
            <w:color w:val="000000" w:themeColor="text1"/>
          </w:rPr>
          <w:t xml:space="preserve"> = T</w:t>
        </w:r>
        <w:r w:rsidRPr="00841D3A">
          <w:rPr>
            <w:rFonts w:eastAsia="SimSun"/>
            <w:bCs/>
            <w:color w:val="000000" w:themeColor="text1"/>
            <w:vertAlign w:val="subscript"/>
          </w:rPr>
          <w:t>RRC</w:t>
        </w:r>
        <w:r w:rsidRPr="00841D3A">
          <w:rPr>
            <w:rFonts w:eastAsia="SimSun"/>
            <w:bCs/>
            <w:color w:val="000000" w:themeColor="text1"/>
          </w:rPr>
          <w:t xml:space="preserve"> + T</w:t>
        </w:r>
        <w:r w:rsidRPr="00841D3A">
          <w:rPr>
            <w:rFonts w:eastAsia="SimSun"/>
            <w:bCs/>
            <w:color w:val="000000" w:themeColor="text1"/>
            <w:vertAlign w:val="subscript"/>
          </w:rPr>
          <w:t xml:space="preserve">Event_DU </w:t>
        </w:r>
        <w:r w:rsidRPr="00841D3A">
          <w:rPr>
            <w:rFonts w:eastAsia="SimSun"/>
            <w:bCs/>
            <w:color w:val="000000" w:themeColor="text1"/>
          </w:rPr>
          <w:t>+ T</w:t>
        </w:r>
        <w:r w:rsidRPr="00841D3A">
          <w:rPr>
            <w:rFonts w:eastAsia="SimSun"/>
            <w:bCs/>
            <w:color w:val="000000" w:themeColor="text1"/>
            <w:vertAlign w:val="subscript"/>
          </w:rPr>
          <w:t>measure</w:t>
        </w:r>
        <w:r w:rsidRPr="00841D3A">
          <w:rPr>
            <w:rFonts w:eastAsia="SimSun"/>
            <w:bCs/>
            <w:color w:val="000000" w:themeColor="text1"/>
          </w:rPr>
          <w:t xml:space="preserve"> + T</w:t>
        </w:r>
        <w:r w:rsidRPr="00841D3A">
          <w:rPr>
            <w:rFonts w:eastAsia="SimSun"/>
            <w:bCs/>
            <w:color w:val="000000" w:themeColor="text1"/>
            <w:vertAlign w:val="subscript"/>
          </w:rPr>
          <w:t>CHO_execution</w:t>
        </w:r>
        <w:r w:rsidRPr="00841D3A">
          <w:rPr>
            <w:rFonts w:eastAsia="SimSun"/>
            <w:bCs/>
            <w:color w:val="000000" w:themeColor="text1"/>
          </w:rPr>
          <w:t xml:space="preserve"> + T</w:t>
        </w:r>
        <w:r w:rsidRPr="00841D3A">
          <w:rPr>
            <w:rFonts w:eastAsia="SimSun"/>
            <w:bCs/>
            <w:color w:val="000000" w:themeColor="text1"/>
            <w:vertAlign w:val="subscript"/>
          </w:rPr>
          <w:t>processing</w:t>
        </w:r>
        <w:r w:rsidRPr="00841D3A">
          <w:rPr>
            <w:rFonts w:eastAsia="SimSun"/>
            <w:bCs/>
            <w:color w:val="000000" w:themeColor="text1"/>
          </w:rPr>
          <w:t xml:space="preserve"> + T</w:t>
        </w:r>
        <w:r w:rsidRPr="00841D3A">
          <w:rPr>
            <w:rFonts w:eastAsia="SimSun"/>
            <w:bCs/>
            <w:color w:val="000000" w:themeColor="text1"/>
            <w:vertAlign w:val="subscript"/>
          </w:rPr>
          <w:t>search_PCell_Conditional</w:t>
        </w:r>
        <w:r w:rsidRPr="00841D3A">
          <w:rPr>
            <w:rFonts w:eastAsia="SimSun"/>
            <w:bCs/>
            <w:color w:val="000000" w:themeColor="text1"/>
          </w:rPr>
          <w:t xml:space="preserve"> + T</w:t>
        </w:r>
        <w:r w:rsidRPr="00841D3A">
          <w:rPr>
            <w:rFonts w:eastAsia="SimSun"/>
            <w:bCs/>
            <w:color w:val="000000" w:themeColor="text1"/>
            <w:vertAlign w:val="subscript"/>
          </w:rPr>
          <w:t>search_PSCell</w:t>
        </w:r>
        <w:r w:rsidRPr="00841D3A">
          <w:rPr>
            <w:rFonts w:eastAsia="SimSun"/>
            <w:bCs/>
            <w:color w:val="000000" w:themeColor="text1"/>
          </w:rPr>
          <w:t xml:space="preserve"> + T</w:t>
        </w:r>
        <w:r w:rsidRPr="00841D3A">
          <w:rPr>
            <w:rFonts w:eastAsia="SimSun"/>
            <w:bCs/>
            <w:color w:val="000000" w:themeColor="text1"/>
            <w:vertAlign w:val="subscript"/>
          </w:rPr>
          <w:t>∆_PSCell</w:t>
        </w:r>
        <w:r w:rsidRPr="00841D3A">
          <w:rPr>
            <w:rFonts w:eastAsia="SimSun"/>
            <w:bCs/>
            <w:color w:val="000000" w:themeColor="text1"/>
          </w:rPr>
          <w:t xml:space="preserve"> + T</w:t>
        </w:r>
        <w:r w:rsidRPr="00841D3A">
          <w:rPr>
            <w:rFonts w:eastAsia="SimSun"/>
            <w:bCs/>
            <w:color w:val="000000" w:themeColor="text1"/>
            <w:vertAlign w:val="subscript"/>
          </w:rPr>
          <w:t>PSCell_ DU</w:t>
        </w:r>
        <w:r w:rsidRPr="00841D3A">
          <w:rPr>
            <w:rFonts w:eastAsia="SimSun"/>
            <w:bCs/>
            <w:color w:val="000000" w:themeColor="text1"/>
          </w:rPr>
          <w:t xml:space="preserve"> + 2 ms</w:t>
        </w:r>
      </w:ins>
    </w:p>
    <w:p w14:paraId="61264E13" w14:textId="77777777" w:rsidR="00352EC5" w:rsidRPr="00841D3A" w:rsidRDefault="00352EC5" w:rsidP="00352EC5">
      <w:pPr>
        <w:rPr>
          <w:ins w:id="244" w:author="Qiming Li" w:date="2023-10-12T08:26:00Z"/>
        </w:rPr>
      </w:pPr>
      <w:ins w:id="245" w:author="Qiming Li" w:date="2023-10-12T08:26:00Z">
        <w:r w:rsidRPr="00841D3A">
          <w:lastRenderedPageBreak/>
          <w:t>Where:</w:t>
        </w:r>
      </w:ins>
    </w:p>
    <w:p w14:paraId="158E0992" w14:textId="251A8CD0" w:rsidR="00352EC5" w:rsidRPr="00841D3A" w:rsidRDefault="00352EC5" w:rsidP="00352EC5">
      <w:pPr>
        <w:pStyle w:val="B1"/>
        <w:rPr>
          <w:ins w:id="246" w:author="Qiming Li" w:date="2023-10-12T08:26:00Z"/>
          <w:rFonts w:ascii="Times" w:hAnsi="Times"/>
          <w:lang w:val="en-US" w:eastAsia="zh-CN"/>
        </w:rPr>
      </w:pPr>
      <w:ins w:id="247" w:author="Qiming Li" w:date="2023-10-12T08:26:00Z">
        <w:r w:rsidRPr="00841D3A">
          <w:rPr>
            <w:lang w:val="en-US" w:eastAsia="zh-CN"/>
          </w:rPr>
          <w:t>-</w:t>
        </w:r>
        <w:r w:rsidRPr="00841D3A">
          <w:rPr>
            <w:lang w:val="en-US" w:eastAsia="zh-CN"/>
          </w:rPr>
          <w:tab/>
        </w:r>
        <w:r w:rsidRPr="00841D3A">
          <w:t>T</w:t>
        </w:r>
        <w:r w:rsidRPr="00841D3A">
          <w:rPr>
            <w:vertAlign w:val="subscript"/>
          </w:rPr>
          <w:t>RRC_delay</w:t>
        </w:r>
        <w:r w:rsidRPr="00841D3A">
          <w:t xml:space="preserve"> </w:t>
        </w:r>
        <w:r w:rsidRPr="00841D3A">
          <w:rPr>
            <w:rFonts w:eastAsia="SimSun"/>
            <w:bCs/>
            <w:color w:val="000000" w:themeColor="text1"/>
          </w:rPr>
          <w:t>T</w:t>
        </w:r>
        <w:r w:rsidRPr="00841D3A">
          <w:rPr>
            <w:rFonts w:eastAsia="SimSun"/>
            <w:bCs/>
            <w:color w:val="000000" w:themeColor="text1"/>
            <w:vertAlign w:val="subscript"/>
          </w:rPr>
          <w:t xml:space="preserve">Event_DU </w:t>
        </w:r>
        <w:r w:rsidRPr="00841D3A">
          <w:rPr>
            <w:rFonts w:eastAsia="SimSun"/>
            <w:bCs/>
            <w:color w:val="000000" w:themeColor="text1"/>
          </w:rPr>
          <w:t>T</w:t>
        </w:r>
        <w:r w:rsidRPr="00841D3A">
          <w:rPr>
            <w:rFonts w:eastAsia="SimSun"/>
            <w:bCs/>
            <w:color w:val="000000" w:themeColor="text1"/>
            <w:vertAlign w:val="subscript"/>
          </w:rPr>
          <w:t>measure</w:t>
        </w:r>
        <w:r w:rsidRPr="00841D3A">
          <w:t xml:space="preserve"> </w:t>
        </w:r>
        <w:r w:rsidRPr="00841D3A">
          <w:rPr>
            <w:rFonts w:eastAsia="SimSun"/>
            <w:bCs/>
            <w:color w:val="000000" w:themeColor="text1"/>
          </w:rPr>
          <w:t>T</w:t>
        </w:r>
        <w:r w:rsidRPr="00841D3A">
          <w:rPr>
            <w:rFonts w:eastAsia="SimSun"/>
            <w:bCs/>
            <w:color w:val="000000" w:themeColor="text1"/>
            <w:vertAlign w:val="subscript"/>
          </w:rPr>
          <w:t>CHO_execution</w:t>
        </w:r>
        <w:r w:rsidRPr="00841D3A">
          <w:t xml:space="preserve"> are the same as defined </w:t>
        </w:r>
        <w:r w:rsidRPr="00841D3A">
          <w:rPr>
            <w:rFonts w:ascii="Times" w:hAnsi="Times"/>
            <w:lang w:val="en-US" w:eastAsia="zh-CN"/>
          </w:rPr>
          <w:t>in clause 6.1.6.2.1.</w:t>
        </w:r>
        <w:r w:rsidRPr="00841D3A">
          <w:t xml:space="preserve"> </w:t>
        </w:r>
        <w:r w:rsidRPr="00841D3A">
          <w:rPr>
            <w:rFonts w:eastAsia="SimSun"/>
            <w:bCs/>
            <w:color w:val="000000" w:themeColor="text1"/>
          </w:rPr>
          <w:t>T</w:t>
        </w:r>
        <w:r w:rsidRPr="00841D3A">
          <w:rPr>
            <w:rFonts w:eastAsia="SimSun"/>
            <w:bCs/>
            <w:color w:val="000000" w:themeColor="text1"/>
            <w:vertAlign w:val="subscript"/>
          </w:rPr>
          <w:t>search_PSCell,</w:t>
        </w:r>
        <w:r w:rsidRPr="00841D3A">
          <w:rPr>
            <w:rFonts w:eastAsia="SimSun"/>
            <w:bCs/>
            <w:color w:val="000000" w:themeColor="text1"/>
          </w:rPr>
          <w:t xml:space="preserve"> T</w:t>
        </w:r>
        <w:r w:rsidRPr="00841D3A">
          <w:rPr>
            <w:rFonts w:eastAsia="SimSun"/>
            <w:bCs/>
            <w:color w:val="000000" w:themeColor="text1"/>
            <w:vertAlign w:val="subscript"/>
          </w:rPr>
          <w:t>∆_PSCell</w:t>
        </w:r>
        <w:r w:rsidRPr="00841D3A">
          <w:rPr>
            <w:rFonts w:eastAsia="SimSun"/>
            <w:bCs/>
            <w:color w:val="000000" w:themeColor="text1"/>
            <w:rPrChange w:id="248" w:author="Qiming Li" w:date="2023-10-12T08:35:00Z">
              <w:rPr>
                <w:rFonts w:eastAsia="SimSun"/>
                <w:bCs/>
                <w:color w:val="000000" w:themeColor="text1"/>
                <w:vertAlign w:val="subscript"/>
              </w:rPr>
            </w:rPrChange>
          </w:rPr>
          <w:t xml:space="preserve"> </w:t>
        </w:r>
      </w:ins>
      <w:ins w:id="249" w:author="Qiming Li" w:date="2023-10-12T08:35:00Z">
        <w:r w:rsidR="002E3819" w:rsidRPr="00841D3A">
          <w:rPr>
            <w:rFonts w:eastAsia="SimSun"/>
            <w:bCs/>
            <w:color w:val="000000" w:themeColor="text1"/>
            <w:rPrChange w:id="250" w:author="Qiming Li" w:date="2023-10-12T08:35:00Z">
              <w:rPr>
                <w:rFonts w:eastAsia="SimSun"/>
                <w:bCs/>
                <w:color w:val="000000" w:themeColor="text1"/>
                <w:vertAlign w:val="subscript"/>
              </w:rPr>
            </w:rPrChange>
          </w:rPr>
          <w:t xml:space="preserve">and </w:t>
        </w:r>
      </w:ins>
      <w:ins w:id="251" w:author="Qiming Li" w:date="2023-10-12T08:26:00Z">
        <w:r w:rsidRPr="00841D3A">
          <w:rPr>
            <w:rFonts w:eastAsia="SimSun"/>
            <w:bCs/>
            <w:color w:val="000000" w:themeColor="text1"/>
          </w:rPr>
          <w:t>T</w:t>
        </w:r>
        <w:r w:rsidRPr="00841D3A">
          <w:rPr>
            <w:rFonts w:eastAsia="SimSun"/>
            <w:bCs/>
            <w:color w:val="000000" w:themeColor="text1"/>
            <w:vertAlign w:val="subscript"/>
          </w:rPr>
          <w:t xml:space="preserve">PSCell_ DU </w:t>
        </w:r>
        <w:r w:rsidRPr="00841D3A">
          <w:rPr>
            <w:rFonts w:eastAsia="SimSun"/>
            <w:bCs/>
            <w:color w:val="000000" w:themeColor="text1"/>
          </w:rPr>
          <w:t>are the same as defined in 6.1.5.4.2.</w:t>
        </w:r>
      </w:ins>
    </w:p>
    <w:p w14:paraId="0511D147" w14:textId="77777777" w:rsidR="00352EC5" w:rsidRPr="00841D3A" w:rsidRDefault="00352EC5" w:rsidP="00352EC5">
      <w:pPr>
        <w:pStyle w:val="B1"/>
        <w:rPr>
          <w:ins w:id="252" w:author="Qiming Li" w:date="2023-10-12T08:26:00Z"/>
          <w:rFonts w:ascii="Times" w:hAnsi="Times"/>
          <w:lang w:val="en-US" w:eastAsia="zh-CN"/>
        </w:rPr>
      </w:pPr>
      <w:ins w:id="253" w:author="Qiming Li" w:date="2023-10-12T08:26:00Z">
        <w:r w:rsidRPr="00841D3A">
          <w:rPr>
            <w:lang w:val="en-US" w:eastAsia="zh-CN"/>
          </w:rPr>
          <w:t>-</w:t>
        </w:r>
        <w:r w:rsidRPr="00841D3A">
          <w:rPr>
            <w:lang w:val="en-US" w:eastAsia="zh-CN"/>
          </w:rPr>
          <w:tab/>
        </w:r>
        <w:r w:rsidRPr="00841D3A">
          <w:t>T</w:t>
        </w:r>
        <w:r w:rsidRPr="00841D3A">
          <w:rPr>
            <w:vertAlign w:val="subscript"/>
          </w:rPr>
          <w:t>processing</w:t>
        </w:r>
        <w:r w:rsidRPr="00841D3A">
          <w:t xml:space="preserve"> is the SW processing time needed by UE, including RF warm up period. T</w:t>
        </w:r>
        <w:r w:rsidRPr="00841D3A">
          <w:rPr>
            <w:sz w:val="13"/>
            <w:szCs w:val="13"/>
          </w:rPr>
          <w:t xml:space="preserve">processing </w:t>
        </w:r>
        <w:r w:rsidRPr="00841D3A">
          <w:t xml:space="preserve">= </w:t>
        </w:r>
        <w:r w:rsidRPr="00841D3A">
          <w:rPr>
            <w:rFonts w:hint="eastAsia"/>
            <w:lang w:eastAsia="zh-CN"/>
          </w:rPr>
          <w:t>30</w:t>
        </w:r>
        <w:r w:rsidRPr="00841D3A">
          <w:t xml:space="preserve"> ms</w:t>
        </w:r>
        <w:r w:rsidRPr="00841D3A">
          <w:rPr>
            <w:rFonts w:hint="eastAsia"/>
            <w:lang w:eastAsia="zh-CN"/>
          </w:rPr>
          <w:t xml:space="preserve"> i</w:t>
        </w:r>
        <w:r w:rsidRPr="00841D3A">
          <w:t xml:space="preserve">f SMTC of the target unknown PSCell is configured in </w:t>
        </w:r>
        <w:r w:rsidRPr="00841D3A">
          <w:rPr>
            <w:i/>
            <w:iCs/>
          </w:rPr>
          <w:t>targetcellSMTC-SCG-r16</w:t>
        </w:r>
        <w:r w:rsidRPr="00841D3A">
          <w:t xml:space="preserve"> but not configured in </w:t>
        </w:r>
        <w:r w:rsidRPr="00841D3A">
          <w:rPr>
            <w:i/>
            <w:iCs/>
          </w:rPr>
          <w:t>reconfigurationWithSync</w:t>
        </w:r>
        <w:r w:rsidRPr="00841D3A">
          <w:rPr>
            <w:rFonts w:hint="eastAsia"/>
            <w:lang w:eastAsia="zh-CN"/>
          </w:rPr>
          <w:t>. Otherwise,</w:t>
        </w:r>
        <w:r w:rsidRPr="00841D3A">
          <w:t xml:space="preserve"> T</w:t>
        </w:r>
        <w:r w:rsidRPr="00841D3A">
          <w:rPr>
            <w:sz w:val="13"/>
            <w:szCs w:val="13"/>
          </w:rPr>
          <w:t xml:space="preserve">processing </w:t>
        </w:r>
        <w:r w:rsidRPr="00841D3A">
          <w:t xml:space="preserve">= </w:t>
        </w:r>
        <w:r w:rsidRPr="00841D3A">
          <w:rPr>
            <w:rFonts w:hint="eastAsia"/>
            <w:lang w:eastAsia="zh-CN"/>
          </w:rPr>
          <w:t>25</w:t>
        </w:r>
        <w:r w:rsidRPr="00841D3A">
          <w:t xml:space="preserve"> ms.</w:t>
        </w:r>
      </w:ins>
    </w:p>
    <w:p w14:paraId="17963CDB" w14:textId="73938455" w:rsidR="00352EC5" w:rsidRPr="00841D3A" w:rsidRDefault="00352EC5" w:rsidP="00352EC5">
      <w:pPr>
        <w:pStyle w:val="B1"/>
        <w:rPr>
          <w:ins w:id="254" w:author="Qiming Li" w:date="2023-10-12T08:26:00Z"/>
          <w:vertAlign w:val="subscript"/>
        </w:rPr>
      </w:pPr>
      <w:ins w:id="255" w:author="Qiming Li" w:date="2023-10-12T08:26:00Z">
        <w:r w:rsidRPr="00841D3A">
          <w:rPr>
            <w:lang w:val="en-US" w:eastAsia="zh-CN"/>
          </w:rPr>
          <w:t>-</w:t>
        </w:r>
        <w:r w:rsidRPr="00841D3A">
          <w:rPr>
            <w:lang w:val="en-US" w:eastAsia="zh-CN"/>
          </w:rPr>
          <w:tab/>
        </w:r>
        <w:r w:rsidRPr="00841D3A">
          <w:t>T</w:t>
        </w:r>
        <w:r w:rsidRPr="00841D3A">
          <w:rPr>
            <w:vertAlign w:val="subscript"/>
          </w:rPr>
          <w:t>search_PCell</w:t>
        </w:r>
        <w:r w:rsidRPr="00841D3A">
          <w:t xml:space="preserve"> </w:t>
        </w:r>
        <w:r w:rsidRPr="00841D3A">
          <w:rPr>
            <w:rFonts w:eastAsia="SimSun"/>
            <w:bCs/>
            <w:color w:val="000000" w:themeColor="text1"/>
            <w:vertAlign w:val="subscript"/>
          </w:rPr>
          <w:t>_Conditional</w:t>
        </w:r>
        <w:r w:rsidRPr="00841D3A">
          <w:t xml:space="preserve"> is the time for obtaining the timing reference of target PCell. If SMTC of the target unknown PSCell is configured in </w:t>
        </w:r>
        <w:r w:rsidRPr="00841D3A">
          <w:rPr>
            <w:i/>
            <w:iCs/>
          </w:rPr>
          <w:t>targetcellSMTC-SCG-r16</w:t>
        </w:r>
        <w:r w:rsidRPr="00841D3A">
          <w:t xml:space="preserve"> but not configured in </w:t>
        </w:r>
        <w:r w:rsidRPr="00841D3A">
          <w:rPr>
            <w:i/>
            <w:iCs/>
          </w:rPr>
          <w:t>reconfigurationWithSync</w:t>
        </w:r>
        <w:r w:rsidRPr="00841D3A">
          <w:t>, T</w:t>
        </w:r>
        <w:r w:rsidRPr="00841D3A">
          <w:rPr>
            <w:vertAlign w:val="subscript"/>
          </w:rPr>
          <w:t>search_PCell</w:t>
        </w:r>
        <w:r w:rsidRPr="00841D3A">
          <w:t xml:space="preserve"> </w:t>
        </w:r>
        <w:r w:rsidRPr="00841D3A">
          <w:rPr>
            <w:rFonts w:eastAsia="SimSun"/>
            <w:bCs/>
            <w:color w:val="000000" w:themeColor="text1"/>
            <w:vertAlign w:val="subscript"/>
          </w:rPr>
          <w:t>_Conditional</w:t>
        </w:r>
        <w:r w:rsidRPr="00841D3A">
          <w:t xml:space="preserve"> = T</w:t>
        </w:r>
        <w:r w:rsidRPr="00841D3A">
          <w:rPr>
            <w:vertAlign w:val="subscript"/>
          </w:rPr>
          <w:t>Δ</w:t>
        </w:r>
        <w:r w:rsidRPr="00841D3A">
          <w:t xml:space="preserve"> + T</w:t>
        </w:r>
        <w:r w:rsidRPr="00841D3A">
          <w:rPr>
            <w:vertAlign w:val="subscript"/>
          </w:rPr>
          <w:t>margin</w:t>
        </w:r>
        <w:r w:rsidRPr="00841D3A">
          <w:t>, where T</w:t>
        </w:r>
        <w:r w:rsidRPr="00841D3A">
          <w:rPr>
            <w:vertAlign w:val="subscript"/>
          </w:rPr>
          <w:t>Δ</w:t>
        </w:r>
        <w:r w:rsidRPr="00841D3A">
          <w:t xml:space="preserve"> and T</w:t>
        </w:r>
        <w:r w:rsidRPr="00841D3A">
          <w:rPr>
            <w:vertAlign w:val="subscript"/>
          </w:rPr>
          <w:t>margin</w:t>
        </w:r>
        <w:r w:rsidRPr="00841D3A">
          <w:t xml:space="preserve"> are specified in clause 6.1.</w:t>
        </w:r>
        <w:r w:rsidRPr="00841D3A">
          <w:rPr>
            <w:rFonts w:hint="eastAsia"/>
            <w:lang w:eastAsia="zh-CN"/>
          </w:rPr>
          <w:t>5</w:t>
        </w:r>
        <w:r w:rsidRPr="00841D3A">
          <w:t>.4.1. Otherwise, T</w:t>
        </w:r>
        <w:r w:rsidRPr="00841D3A">
          <w:rPr>
            <w:vertAlign w:val="subscript"/>
          </w:rPr>
          <w:t>search_PCell</w:t>
        </w:r>
        <w:r w:rsidRPr="00841D3A">
          <w:t xml:space="preserve"> </w:t>
        </w:r>
        <w:r w:rsidRPr="00841D3A">
          <w:rPr>
            <w:rFonts w:eastAsia="SimSun"/>
            <w:bCs/>
            <w:color w:val="000000" w:themeColor="text1"/>
            <w:vertAlign w:val="subscript"/>
          </w:rPr>
          <w:t>_Conditional</w:t>
        </w:r>
        <w:r w:rsidRPr="00841D3A">
          <w:t xml:space="preserve"> = 0 ms.</w:t>
        </w:r>
      </w:ins>
    </w:p>
    <w:p w14:paraId="79A9498A" w14:textId="77777777" w:rsidR="00352EC5" w:rsidRPr="00841D3A" w:rsidRDefault="00352EC5" w:rsidP="00352EC5">
      <w:pPr>
        <w:rPr>
          <w:ins w:id="256" w:author="Qiming Li" w:date="2023-10-12T08:26:00Z"/>
          <w:lang w:val="en-US"/>
        </w:rPr>
      </w:pPr>
      <w:ins w:id="257" w:author="Qiming Li" w:date="2023-10-12T08:26:00Z">
        <w:r w:rsidRPr="00841D3A">
          <w:t>The T</w:t>
        </w:r>
        <w:r w:rsidRPr="00841D3A">
          <w:rPr>
            <w:vertAlign w:val="subscript"/>
          </w:rPr>
          <w:t>rs</w:t>
        </w:r>
        <w:r w:rsidRPr="00841D3A">
          <w:t xml:space="preserve"> definition from clause 8.9.2 is modified as following for requirements in this section:</w:t>
        </w:r>
      </w:ins>
    </w:p>
    <w:p w14:paraId="6E7724DF" w14:textId="77777777" w:rsidR="00352EC5" w:rsidRPr="00841D3A" w:rsidRDefault="00352EC5" w:rsidP="00352EC5">
      <w:pPr>
        <w:pStyle w:val="B1"/>
        <w:rPr>
          <w:ins w:id="258" w:author="Qiming Li" w:date="2023-10-12T08:26:00Z"/>
          <w:rFonts w:ascii="Times" w:hAnsi="Times"/>
          <w:lang w:val="en-US" w:eastAsia="zh-CN"/>
        </w:rPr>
      </w:pPr>
      <w:ins w:id="259" w:author="Qiming Li" w:date="2023-10-12T08:26:00Z">
        <w:r w:rsidRPr="00841D3A">
          <w:rPr>
            <w:lang w:val="en-US" w:eastAsia="zh-CN"/>
          </w:rPr>
          <w:t>-</w:t>
        </w:r>
        <w:r w:rsidRPr="00841D3A">
          <w:rPr>
            <w:lang w:val="en-US" w:eastAsia="zh-CN"/>
          </w:rPr>
          <w:tab/>
        </w:r>
        <w:r w:rsidRPr="00841D3A">
          <w:t>T</w:t>
        </w:r>
        <w:r w:rsidRPr="00841D3A">
          <w:rPr>
            <w:vertAlign w:val="subscript"/>
          </w:rPr>
          <w:t>rs</w:t>
        </w:r>
        <w:r w:rsidRPr="00841D3A">
          <w:t xml:space="preserve"> is the SMTC periodicity of the target NR cell if target PSCell is unknown and SMTC configuration of target</w:t>
        </w:r>
        <w:r w:rsidRPr="00841D3A">
          <w:rPr>
            <w:rFonts w:ascii="Times" w:hAnsi="Times"/>
            <w:lang w:val="en-US" w:eastAsia="zh-CN"/>
          </w:rPr>
          <w:t xml:space="preserve"> unknown PSCell is present in </w:t>
        </w:r>
        <w:r w:rsidRPr="00841D3A">
          <w:rPr>
            <w:lang w:eastAsia="ko-KR"/>
          </w:rPr>
          <w:t xml:space="preserve">either </w:t>
        </w:r>
        <w:r w:rsidRPr="00841D3A">
          <w:rPr>
            <w:i/>
            <w:iCs/>
            <w:lang w:eastAsia="ko-KR"/>
          </w:rPr>
          <w:t>targetcellSMTC-SCG-r16</w:t>
        </w:r>
        <w:r w:rsidRPr="00841D3A">
          <w:rPr>
            <w:lang w:eastAsia="ko-KR"/>
          </w:rPr>
          <w:t xml:space="preserve"> or </w:t>
        </w:r>
        <w:r w:rsidRPr="00841D3A">
          <w:rPr>
            <w:i/>
            <w:iCs/>
            <w:lang w:eastAsia="ko-KR"/>
          </w:rPr>
          <w:t>reconfigurationWithSync</w:t>
        </w:r>
        <w:r w:rsidRPr="00841D3A">
          <w:rPr>
            <w:rFonts w:ascii="Times" w:hAnsi="Times"/>
            <w:lang w:val="en-US" w:eastAsia="zh-CN"/>
          </w:rPr>
          <w:t xml:space="preserve">, otherwise Trs is the SMTC configured in the measObjectNR having the same SSB frequency and subcarrier spacing. </w:t>
        </w:r>
        <w:r w:rsidRPr="00841D3A">
          <w:t>If the measObjectNRs having the same SSB frequency and subcarrier spacing configured by MN and SN have different SMTC, Trs is the periodicity of one of the SMTC which is up to UE implementation.</w:t>
        </w:r>
        <w:r w:rsidRPr="00841D3A">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ins>
    </w:p>
    <w:p w14:paraId="6BCE7505" w14:textId="77777777" w:rsidR="00352EC5" w:rsidRPr="00841D3A" w:rsidRDefault="00352EC5" w:rsidP="00352EC5">
      <w:pPr>
        <w:rPr>
          <w:ins w:id="260" w:author="Qiming Li" w:date="2023-10-12T08:26:00Z"/>
        </w:rPr>
      </w:pPr>
      <w:ins w:id="261" w:author="Qiming Li" w:date="2023-10-12T08:26:00Z">
        <w:r w:rsidRPr="00841D3A">
          <w:t>PSCell known and unknown condition is as defined in clause 8.9.2.</w:t>
        </w:r>
      </w:ins>
    </w:p>
    <w:p w14:paraId="6A6C4450" w14:textId="77777777" w:rsidR="00352EC5" w:rsidRPr="00841D3A" w:rsidRDefault="00352EC5" w:rsidP="00352EC5">
      <w:pPr>
        <w:rPr>
          <w:ins w:id="262" w:author="Qiming Li" w:date="2023-10-12T08:26:00Z"/>
          <w:lang w:val="en-US" w:eastAsia="ko-KR"/>
        </w:rPr>
      </w:pPr>
    </w:p>
    <w:p w14:paraId="5685A8DF" w14:textId="77777777" w:rsidR="00352EC5" w:rsidRPr="00841D3A" w:rsidRDefault="00352EC5" w:rsidP="00352EC5">
      <w:pPr>
        <w:pStyle w:val="Heading4"/>
        <w:rPr>
          <w:ins w:id="263" w:author="Qiming Li" w:date="2023-10-12T08:26:00Z"/>
          <w:sz w:val="32"/>
          <w:szCs w:val="32"/>
          <w:lang w:val="en-US" w:eastAsia="zh-CN"/>
          <w:rPrChange w:id="264" w:author="Qiming Li" w:date="2023-10-12T08:39:00Z">
            <w:rPr>
              <w:ins w:id="265" w:author="Qiming Li" w:date="2023-10-12T08:26:00Z"/>
              <w:lang w:val="en-US" w:eastAsia="zh-CN"/>
            </w:rPr>
          </w:rPrChange>
        </w:rPr>
      </w:pPr>
      <w:ins w:id="266" w:author="Qiming Li" w:date="2023-10-12T08:26:00Z">
        <w:r w:rsidRPr="00841D3A">
          <w:rPr>
            <w:sz w:val="32"/>
            <w:szCs w:val="32"/>
            <w:lang w:val="en-US" w:eastAsia="zh-CN"/>
            <w:rPrChange w:id="267" w:author="Qiming Li" w:date="2023-10-12T08:39:00Z">
              <w:rPr>
                <w:lang w:val="en-US" w:eastAsia="zh-CN"/>
              </w:rPr>
            </w:rPrChange>
          </w:rPr>
          <w:t>6.1.7</w:t>
        </w:r>
        <w:r w:rsidRPr="00841D3A">
          <w:rPr>
            <w:sz w:val="32"/>
            <w:szCs w:val="32"/>
            <w:lang w:val="en-US" w:eastAsia="zh-CN"/>
            <w:rPrChange w:id="268" w:author="Qiming Li" w:date="2023-10-12T08:39:00Z">
              <w:rPr>
                <w:lang w:val="en-US" w:eastAsia="zh-CN"/>
              </w:rPr>
            </w:rPrChange>
          </w:rPr>
          <w:tab/>
          <w:t>NR Conditional Handover including target MCG and candidate SCG</w:t>
        </w:r>
      </w:ins>
    </w:p>
    <w:p w14:paraId="60AC5DDC" w14:textId="77777777" w:rsidR="00352EC5" w:rsidRPr="00841D3A" w:rsidRDefault="00352EC5" w:rsidP="00352EC5">
      <w:pPr>
        <w:pStyle w:val="Heading4"/>
        <w:rPr>
          <w:ins w:id="269" w:author="Qiming Li" w:date="2023-10-12T08:26:00Z"/>
          <w:sz w:val="28"/>
          <w:szCs w:val="28"/>
          <w:lang w:val="en-US" w:eastAsia="zh-CN"/>
          <w:rPrChange w:id="270" w:author="Qiming Li" w:date="2023-10-12T08:39:00Z">
            <w:rPr>
              <w:ins w:id="271" w:author="Qiming Li" w:date="2023-10-12T08:26:00Z"/>
              <w:lang w:val="en-US" w:eastAsia="zh-CN"/>
            </w:rPr>
          </w:rPrChange>
        </w:rPr>
      </w:pPr>
      <w:ins w:id="272" w:author="Qiming Li" w:date="2023-10-12T08:26:00Z">
        <w:r w:rsidRPr="00841D3A">
          <w:rPr>
            <w:sz w:val="28"/>
            <w:szCs w:val="28"/>
            <w:lang w:val="en-US" w:eastAsia="zh-CN"/>
            <w:rPrChange w:id="273" w:author="Qiming Li" w:date="2023-10-12T08:39:00Z">
              <w:rPr>
                <w:lang w:val="en-US" w:eastAsia="zh-CN"/>
              </w:rPr>
            </w:rPrChange>
          </w:rPr>
          <w:t>6.1.7.1</w:t>
        </w:r>
        <w:r w:rsidRPr="00841D3A">
          <w:rPr>
            <w:sz w:val="28"/>
            <w:szCs w:val="28"/>
            <w:lang w:val="en-US" w:eastAsia="zh-CN"/>
            <w:rPrChange w:id="274" w:author="Qiming Li" w:date="2023-10-12T08:39:00Z">
              <w:rPr>
                <w:lang w:val="en-US" w:eastAsia="zh-CN"/>
              </w:rPr>
            </w:rPrChange>
          </w:rPr>
          <w:tab/>
          <w:t>Conditional handover including target MCG and candidate SCG for CPC in FR1 NR-DC</w:t>
        </w:r>
      </w:ins>
    </w:p>
    <w:p w14:paraId="4F999B82" w14:textId="77777777" w:rsidR="00352EC5" w:rsidRPr="00841D3A" w:rsidRDefault="00352EC5" w:rsidP="00352EC5">
      <w:pPr>
        <w:tabs>
          <w:tab w:val="left" w:pos="7200"/>
        </w:tabs>
        <w:spacing w:after="160" w:line="259" w:lineRule="auto"/>
        <w:rPr>
          <w:ins w:id="275" w:author="Qiming Li" w:date="2023-10-12T08:26:00Z"/>
        </w:rPr>
      </w:pPr>
      <w:ins w:id="276" w:author="Qiming Li" w:date="2023-10-12T08:26:00Z">
        <w:r w:rsidRPr="00841D3A">
          <w:t xml:space="preserve">The purpose of NR </w:t>
        </w:r>
        <w:r w:rsidRPr="00841D3A">
          <w:rPr>
            <w:lang w:val="en-US" w:eastAsia="zh-CN"/>
          </w:rPr>
          <w:t>Conditional handover including target MCG and candidate SCG for CPC</w:t>
        </w:r>
        <w:r w:rsidRPr="00841D3A">
          <w:t xml:space="preserve"> is to change the NR PCell to another NR cell and change the PSCell along with PCell handover. The requirements in this clause are applicable to: </w:t>
        </w:r>
      </w:ins>
    </w:p>
    <w:p w14:paraId="52EFBB38" w14:textId="77777777" w:rsidR="00352EC5" w:rsidRPr="00841D3A" w:rsidRDefault="00352EC5" w:rsidP="00352EC5">
      <w:pPr>
        <w:pStyle w:val="ListParagraph"/>
        <w:numPr>
          <w:ilvl w:val="0"/>
          <w:numId w:val="2"/>
        </w:numPr>
        <w:ind w:firstLineChars="0"/>
        <w:rPr>
          <w:ins w:id="277" w:author="Qiming Li" w:date="2023-10-12T08:26:00Z"/>
          <w:lang w:val="en-US"/>
          <w:rPrChange w:id="278" w:author="Qiming Li" w:date="2023-10-12T08:30:00Z">
            <w:rPr>
              <w:ins w:id="279" w:author="Qiming Li" w:date="2023-10-12T08:26:00Z"/>
              <w:lang w:val="en-US"/>
            </w:rPr>
          </w:rPrChange>
        </w:rPr>
      </w:pPr>
      <w:ins w:id="280" w:author="Qiming Li" w:date="2023-10-12T08:26:00Z">
        <w:r w:rsidRPr="00841D3A">
          <w:rPr>
            <w:lang w:val="en-US"/>
            <w:rPrChange w:id="281" w:author="Qiming Li" w:date="2023-10-12T08:30:00Z">
              <w:rPr>
                <w:lang w:val="en-US"/>
              </w:rPr>
            </w:rPrChange>
          </w:rPr>
          <w:t xml:space="preserve">FR1-FR1 NR-DC to FR1-FR1 NR-DC, </w:t>
        </w:r>
      </w:ins>
    </w:p>
    <w:p w14:paraId="51EE29E3" w14:textId="77777777" w:rsidR="00352EC5" w:rsidRPr="00841D3A" w:rsidRDefault="00352EC5" w:rsidP="00352EC5">
      <w:pPr>
        <w:pStyle w:val="ListParagraph"/>
        <w:numPr>
          <w:ilvl w:val="0"/>
          <w:numId w:val="2"/>
        </w:numPr>
        <w:spacing w:after="160" w:line="259" w:lineRule="auto"/>
        <w:ind w:firstLineChars="0"/>
        <w:rPr>
          <w:ins w:id="282" w:author="Qiming Li" w:date="2023-10-12T08:26:00Z"/>
          <w:rFonts w:eastAsia="Calibri"/>
          <w:szCs w:val="22"/>
          <w:lang w:val="en-US"/>
          <w:rPrChange w:id="283" w:author="Qiming Li" w:date="2023-10-12T08:30:00Z">
            <w:rPr>
              <w:ins w:id="284" w:author="Qiming Li" w:date="2023-10-12T08:26:00Z"/>
              <w:rFonts w:eastAsia="Calibri"/>
              <w:szCs w:val="22"/>
              <w:lang w:val="en-US"/>
            </w:rPr>
          </w:rPrChange>
        </w:rPr>
      </w:pPr>
      <w:ins w:id="285" w:author="Qiming Li" w:date="2023-10-12T08:26:00Z">
        <w:r w:rsidRPr="00841D3A">
          <w:rPr>
            <w:lang w:val="en-US"/>
            <w:rPrChange w:id="286" w:author="Qiming Li" w:date="2023-10-12T08:30:00Z">
              <w:rPr>
                <w:lang w:val="en-US"/>
              </w:rPr>
            </w:rPrChange>
          </w:rPr>
          <w:t xml:space="preserve">FR1-FR2 NR-DC to FR1-FR1 NR-DC. </w:t>
        </w:r>
      </w:ins>
    </w:p>
    <w:p w14:paraId="38C9BB70" w14:textId="77777777" w:rsidR="00352EC5" w:rsidRPr="00841D3A" w:rsidRDefault="00352EC5" w:rsidP="00352EC5">
      <w:pPr>
        <w:pStyle w:val="B1"/>
        <w:ind w:left="0" w:firstLine="0"/>
        <w:rPr>
          <w:ins w:id="287" w:author="Qiming Li" w:date="2023-10-12T08:26:00Z"/>
        </w:rPr>
      </w:pPr>
      <w:ins w:id="288" w:author="Qiming Li" w:date="2023-10-12T08:26:00Z">
        <w:r w:rsidRPr="00841D3A">
          <w:rPr>
            <w:lang w:val="en-US" w:eastAsia="zh-CN"/>
          </w:rPr>
          <w:t>[</w:t>
        </w:r>
        <w:r w:rsidRPr="00841D3A">
          <w:rPr>
            <w:lang w:val="en-US"/>
          </w:rPr>
          <w:t>When the UE is additionally provided [a complementary CHO-only configuration] and a condition for CHO is met before the CPC condition, the UE executes CHO without CPC and the delay requirements for CHO defined in section 6.1.4 apply.]</w:t>
        </w:r>
      </w:ins>
    </w:p>
    <w:p w14:paraId="2E288697" w14:textId="77777777" w:rsidR="00352EC5" w:rsidRPr="00841D3A" w:rsidRDefault="00352EC5">
      <w:pPr>
        <w:keepNext/>
        <w:keepLines/>
        <w:spacing w:before="120"/>
        <w:ind w:left="1701" w:hanging="1701"/>
        <w:outlineLvl w:val="4"/>
        <w:rPr>
          <w:ins w:id="289" w:author="Qiming Li" w:date="2023-10-12T08:26:00Z"/>
          <w:rFonts w:ascii="Arial" w:hAnsi="Arial"/>
          <w:strike/>
          <w:sz w:val="24"/>
          <w:szCs w:val="24"/>
          <w:rPrChange w:id="290" w:author="Qiming Li" w:date="2023-10-12T08:52:00Z">
            <w:rPr>
              <w:ins w:id="291" w:author="Qiming Li" w:date="2023-10-12T08:26:00Z"/>
              <w:rFonts w:ascii="Arial" w:hAnsi="Arial"/>
              <w:sz w:val="22"/>
            </w:rPr>
          </w:rPrChange>
        </w:rPr>
        <w:pPrChange w:id="292" w:author="Qiming Li" w:date="2023-10-12T08:42:00Z">
          <w:pPr>
            <w:tabs>
              <w:tab w:val="left" w:pos="1640"/>
            </w:tabs>
            <w:spacing w:after="160" w:line="259" w:lineRule="auto"/>
          </w:pPr>
        </w:pPrChange>
      </w:pPr>
      <w:ins w:id="293" w:author="Qiming Li" w:date="2023-10-12T08:26:00Z">
        <w:r w:rsidRPr="00841D3A">
          <w:rPr>
            <w:rFonts w:ascii="Arial" w:hAnsi="Arial"/>
            <w:strike/>
            <w:sz w:val="24"/>
            <w:szCs w:val="24"/>
            <w:rPrChange w:id="294" w:author="Qiming Li" w:date="2023-10-12T08:52:00Z">
              <w:rPr>
                <w:rFonts w:ascii="Arial" w:hAnsi="Arial"/>
                <w:sz w:val="22"/>
              </w:rPr>
            </w:rPrChange>
          </w:rPr>
          <w:t>6.1.7.1.1</w:t>
        </w:r>
        <w:r w:rsidRPr="00841D3A">
          <w:rPr>
            <w:rFonts w:ascii="Arial" w:hAnsi="Arial"/>
            <w:strike/>
            <w:sz w:val="24"/>
            <w:szCs w:val="24"/>
            <w:rPrChange w:id="295" w:author="Qiming Li" w:date="2023-10-12T08:52:00Z">
              <w:rPr>
                <w:rFonts w:ascii="Arial" w:hAnsi="Arial"/>
                <w:sz w:val="22"/>
              </w:rPr>
            </w:rPrChange>
          </w:rPr>
          <w:tab/>
          <w:t>Conditional handover including target MCG in FR1 and candidate SCG for CPC in FR1 in NR-DC</w:t>
        </w:r>
      </w:ins>
    </w:p>
    <w:p w14:paraId="63C00C98" w14:textId="77777777" w:rsidR="00352EC5" w:rsidRPr="00841D3A" w:rsidRDefault="00352EC5" w:rsidP="00352EC5">
      <w:pPr>
        <w:tabs>
          <w:tab w:val="left" w:pos="1640"/>
        </w:tabs>
        <w:spacing w:after="160" w:line="259" w:lineRule="auto"/>
        <w:rPr>
          <w:ins w:id="296" w:author="Qiming Li" w:date="2023-10-12T08:26:00Z"/>
          <w:strike/>
          <w:rPrChange w:id="297" w:author="Qiming Li" w:date="2023-10-12T08:52:00Z">
            <w:rPr>
              <w:ins w:id="298" w:author="Qiming Li" w:date="2023-10-12T08:26:00Z"/>
            </w:rPr>
          </w:rPrChange>
        </w:rPr>
      </w:pPr>
      <w:ins w:id="299" w:author="Qiming Li" w:date="2023-10-12T08:26:00Z">
        <w:r w:rsidRPr="00841D3A">
          <w:rPr>
            <w:strike/>
            <w:rPrChange w:id="300" w:author="Qiming Li" w:date="2023-10-12T08:52:00Z">
              <w:rPr/>
            </w:rPrChange>
          </w:rPr>
          <w:t>The requirements in this clause are applicable to both intra-frequency and inter-frequency conditional handover including target MCG in FR1 and candidate SCG for CPC in FR1 in NR-DC.</w:t>
        </w:r>
      </w:ins>
    </w:p>
    <w:p w14:paraId="59B016D5" w14:textId="77777777" w:rsidR="00352EC5" w:rsidRPr="00841D3A" w:rsidRDefault="00352EC5" w:rsidP="00352EC5">
      <w:pPr>
        <w:rPr>
          <w:ins w:id="301" w:author="Qiming Li" w:date="2023-10-12T08:26:00Z"/>
          <w:rFonts w:cs="v4.2.0"/>
          <w:strike/>
          <w:rPrChange w:id="302" w:author="Qiming Li" w:date="2023-10-12T08:52:00Z">
            <w:rPr>
              <w:ins w:id="303" w:author="Qiming Li" w:date="2023-10-12T08:26:00Z"/>
              <w:rFonts w:cs="v4.2.0"/>
            </w:rPr>
          </w:rPrChange>
        </w:rPr>
      </w:pPr>
      <w:ins w:id="304" w:author="Qiming Li" w:date="2023-10-12T08:26:00Z">
        <w:r w:rsidRPr="00841D3A">
          <w:rPr>
            <w:rFonts w:cs="v4.2.0"/>
            <w:strike/>
            <w:rPrChange w:id="305" w:author="Qiming Li" w:date="2023-10-12T08:52:00Z">
              <w:rPr>
                <w:rFonts w:cs="v4.2.0"/>
              </w:rPr>
            </w:rPrChange>
          </w:rPr>
          <w:t xml:space="preserve">Procedure delays for all procedures that can command a conditional handover </w:t>
        </w:r>
        <w:r w:rsidRPr="00841D3A">
          <w:rPr>
            <w:rFonts w:eastAsia="Calibri" w:cs="v4.2.0"/>
            <w:strike/>
            <w:szCs w:val="22"/>
            <w:lang w:val="en-US"/>
            <w:rPrChange w:id="306" w:author="Qiming Li" w:date="2023-10-12T08:52:00Z">
              <w:rPr>
                <w:rFonts w:eastAsia="Calibri" w:cs="v4.2.0"/>
                <w:szCs w:val="22"/>
                <w:lang w:val="en-US"/>
              </w:rPr>
            </w:rPrChange>
          </w:rPr>
          <w:t>including target MCG and candidate SCG for CPC</w:t>
        </w:r>
        <w:r w:rsidRPr="00841D3A">
          <w:rPr>
            <w:rFonts w:cs="v4.2.0"/>
            <w:strike/>
            <w:rPrChange w:id="307" w:author="Qiming Li" w:date="2023-10-12T08:52:00Z">
              <w:rPr>
                <w:rFonts w:cs="v4.2.0"/>
              </w:rPr>
            </w:rPrChange>
          </w:rPr>
          <w:t xml:space="preserve"> are specified in </w:t>
        </w:r>
        <w:r w:rsidRPr="00841D3A">
          <w:rPr>
            <w:strike/>
            <w:rPrChange w:id="308" w:author="Qiming Li" w:date="2023-10-12T08:52:00Z">
              <w:rPr/>
            </w:rPrChange>
          </w:rPr>
          <w:t>TS 38.331 [2]</w:t>
        </w:r>
        <w:r w:rsidRPr="00841D3A">
          <w:rPr>
            <w:rFonts w:cs="v4.2.0"/>
            <w:strike/>
            <w:rPrChange w:id="309" w:author="Qiming Li" w:date="2023-10-12T08:52:00Z">
              <w:rPr>
                <w:rFonts w:cs="v4.2.0"/>
              </w:rPr>
            </w:rPrChange>
          </w:rPr>
          <w:t>.</w:t>
        </w:r>
      </w:ins>
    </w:p>
    <w:p w14:paraId="5368CDA2" w14:textId="77777777" w:rsidR="00352EC5" w:rsidRPr="00841D3A" w:rsidRDefault="00352EC5" w:rsidP="00352EC5">
      <w:pPr>
        <w:spacing w:after="160" w:line="259" w:lineRule="auto"/>
        <w:rPr>
          <w:ins w:id="310" w:author="Qiming Li" w:date="2023-10-12T08:26:00Z"/>
          <w:rFonts w:eastAsia="Calibri" w:cs="v4.2.0"/>
          <w:szCs w:val="22"/>
          <w:lang w:val="en-US"/>
        </w:rPr>
      </w:pPr>
      <w:ins w:id="311" w:author="Qiming Li" w:date="2023-10-12T08:26:00Z">
        <w:r w:rsidRPr="00841D3A">
          <w:rPr>
            <w:rFonts w:eastAsia="Calibri" w:cs="v4.2.0"/>
            <w:szCs w:val="22"/>
            <w:lang w:val="en-US"/>
          </w:rPr>
          <w:t>When the UE receives a RRC message implying conditional handover including target MCG and candidate SCG for CPC,</w:t>
        </w:r>
      </w:ins>
    </w:p>
    <w:p w14:paraId="76A59B09" w14:textId="77777777" w:rsidR="00352EC5" w:rsidRPr="00841D3A" w:rsidRDefault="00352EC5" w:rsidP="00352EC5">
      <w:pPr>
        <w:pStyle w:val="B1"/>
        <w:rPr>
          <w:ins w:id="312" w:author="Qiming Li" w:date="2023-10-12T08:26:00Z"/>
          <w:lang w:val="en-US"/>
        </w:rPr>
      </w:pPr>
      <w:ins w:id="313" w:author="Qiming Li" w:date="2023-10-12T08:26:00Z">
        <w:r w:rsidRPr="00841D3A">
          <w:rPr>
            <w:lang w:val="en-US" w:eastAsia="zh-CN"/>
          </w:rPr>
          <w:t>-</w:t>
        </w:r>
        <w:r w:rsidRPr="00841D3A">
          <w:rPr>
            <w:lang w:val="en-US" w:eastAsia="zh-CN"/>
          </w:rPr>
          <w:tab/>
        </w:r>
        <w:r w:rsidRPr="00841D3A">
          <w:rPr>
            <w:lang w:val="en-US"/>
          </w:rPr>
          <w:t xml:space="preserve">The UE shall be ready to </w:t>
        </w:r>
        <w:r w:rsidRPr="00841D3A">
          <w:rPr>
            <w:snapToGrid w:val="0"/>
            <w:lang w:val="en-US"/>
          </w:rPr>
          <w:t>start the transmission of the new uplink PRACH channel of the target PCell</w:t>
        </w:r>
        <w:r w:rsidRPr="00841D3A">
          <w:rPr>
            <w:lang w:val="en-US"/>
          </w:rPr>
          <w:t xml:space="preserve"> within </w:t>
        </w:r>
        <w:r w:rsidRPr="00841D3A">
          <w:rPr>
            <w:lang w:val="en-US" w:eastAsia="zh-CN"/>
          </w:rPr>
          <w:t>D</w:t>
        </w:r>
        <w:r w:rsidRPr="00841D3A">
          <w:rPr>
            <w:vertAlign w:val="subscript"/>
            <w:lang w:val="en-US" w:eastAsia="zh-CN"/>
          </w:rPr>
          <w:t>CHOwithCPC_PCell</w:t>
        </w:r>
        <w:r w:rsidRPr="00841D3A">
          <w:rPr>
            <w:lang w:val="en-US"/>
          </w:rPr>
          <w:t xml:space="preserve"> </w:t>
        </w:r>
        <w:r w:rsidRPr="00841D3A">
          <w:rPr>
            <w:rFonts w:hint="eastAsia"/>
            <w:lang w:val="en-US" w:eastAsia="zh-CN"/>
          </w:rPr>
          <w:t xml:space="preserve">ms </w:t>
        </w:r>
        <w:r w:rsidRPr="00841D3A">
          <w:rPr>
            <w:lang w:val="en-US"/>
          </w:rPr>
          <w:t xml:space="preserve">from the end of the last TTI containing the RRC command, and </w:t>
        </w:r>
      </w:ins>
    </w:p>
    <w:p w14:paraId="4A39AAA5" w14:textId="77777777" w:rsidR="00352EC5" w:rsidRPr="00841D3A" w:rsidRDefault="00352EC5" w:rsidP="00352EC5">
      <w:pPr>
        <w:pStyle w:val="B1"/>
        <w:rPr>
          <w:ins w:id="314" w:author="Qiming Li" w:date="2023-10-12T08:26:00Z"/>
          <w:lang w:val="en-US"/>
        </w:rPr>
      </w:pPr>
      <w:ins w:id="315" w:author="Qiming Li" w:date="2023-10-12T08:26:00Z">
        <w:r w:rsidRPr="00841D3A">
          <w:rPr>
            <w:lang w:val="en-US" w:eastAsia="zh-CN"/>
          </w:rPr>
          <w:lastRenderedPageBreak/>
          <w:t>-</w:t>
        </w:r>
        <w:r w:rsidRPr="00841D3A">
          <w:rPr>
            <w:lang w:val="en-US" w:eastAsia="zh-CN"/>
          </w:rPr>
          <w:tab/>
        </w:r>
        <w:r w:rsidRPr="00841D3A">
          <w:rPr>
            <w:rFonts w:cs="Arial"/>
            <w:lang w:val="en-US" w:eastAsia="ko-KR"/>
          </w:rPr>
          <w:t xml:space="preserve">The UE shall be capable of transmitting </w:t>
        </w:r>
        <w:r w:rsidRPr="00841D3A">
          <w:rPr>
            <w:rFonts w:cs="Arial"/>
            <w:lang w:val="en-US" w:eastAsia="ja-JP"/>
          </w:rPr>
          <w:t>P</w:t>
        </w:r>
        <w:r w:rsidRPr="00841D3A">
          <w:rPr>
            <w:rFonts w:cs="Arial"/>
            <w:lang w:val="en-US" w:eastAsia="ko-KR"/>
          </w:rPr>
          <w:t xml:space="preserve">RACH </w:t>
        </w:r>
        <w:r w:rsidRPr="00841D3A">
          <w:rPr>
            <w:rFonts w:cs="Arial"/>
            <w:lang w:val="en-US" w:eastAsia="ja-JP"/>
          </w:rPr>
          <w:t xml:space="preserve">preamble </w:t>
        </w:r>
        <w:r w:rsidRPr="00841D3A">
          <w:rPr>
            <w:rFonts w:cs="Arial"/>
            <w:lang w:val="en-US" w:eastAsia="ko-KR"/>
          </w:rPr>
          <w:t>towards the target PSCell no later than</w:t>
        </w:r>
        <w:r w:rsidRPr="00841D3A">
          <w:rPr>
            <w:lang w:val="en-US"/>
          </w:rPr>
          <w:t xml:space="preserve"> </w:t>
        </w:r>
        <w:r w:rsidRPr="00841D3A">
          <w:t>D</w:t>
        </w:r>
        <w:r w:rsidRPr="00841D3A">
          <w:rPr>
            <w:vertAlign w:val="subscript"/>
            <w:lang w:val="en-US" w:eastAsia="zh-CN"/>
          </w:rPr>
          <w:t>CHOwithCPC_PSCell</w:t>
        </w:r>
        <w:r w:rsidRPr="00841D3A">
          <w:rPr>
            <w:lang w:val="en-US"/>
          </w:rPr>
          <w:t xml:space="preserve"> </w:t>
        </w:r>
        <w:r w:rsidRPr="00841D3A">
          <w:rPr>
            <w:rFonts w:hint="eastAsia"/>
            <w:lang w:val="en-US" w:eastAsia="zh-CN"/>
          </w:rPr>
          <w:t xml:space="preserve">ms </w:t>
        </w:r>
        <w:r w:rsidRPr="00841D3A">
          <w:rPr>
            <w:lang w:val="en-US"/>
          </w:rPr>
          <w:t>from the end of the last TTI containing the RRC command</w:t>
        </w:r>
        <w:r w:rsidRPr="00841D3A">
          <w:rPr>
            <w:rFonts w:cs="Arial"/>
            <w:lang w:val="en-US" w:eastAsia="ko-KR"/>
          </w:rPr>
          <w:t>.</w:t>
        </w:r>
      </w:ins>
    </w:p>
    <w:p w14:paraId="215457E1" w14:textId="77777777" w:rsidR="00352EC5" w:rsidRPr="00841D3A" w:rsidRDefault="00352EC5" w:rsidP="00352EC5">
      <w:pPr>
        <w:spacing w:after="160" w:line="259" w:lineRule="auto"/>
        <w:contextualSpacing/>
        <w:rPr>
          <w:ins w:id="316" w:author="Qiming Li" w:date="2023-10-12T08:26:00Z"/>
          <w:rFonts w:eastAsia="Calibri" w:cs="v4.2.0"/>
          <w:szCs w:val="22"/>
          <w:lang w:val="en-US"/>
        </w:rPr>
      </w:pPr>
      <w:ins w:id="317" w:author="Qiming Li" w:date="2023-10-12T08:26:00Z">
        <w:r w:rsidRPr="00841D3A">
          <w:rPr>
            <w:rFonts w:eastAsia="Calibri" w:cs="v4.2.0"/>
            <w:szCs w:val="22"/>
            <w:lang w:val="en-US"/>
          </w:rPr>
          <w:t>Where:</w:t>
        </w:r>
      </w:ins>
    </w:p>
    <w:p w14:paraId="3BBC27B5" w14:textId="30E53206" w:rsidR="00352EC5" w:rsidRPr="00841D3A" w:rsidRDefault="00352EC5" w:rsidP="00352EC5">
      <w:pPr>
        <w:pStyle w:val="B1"/>
        <w:rPr>
          <w:ins w:id="318" w:author="Qiming Li" w:date="2023-10-12T08:26:00Z"/>
          <w:rFonts w:eastAsia="Calibri" w:cs="v4.2.0"/>
          <w:szCs w:val="22"/>
          <w:lang w:val="en-US"/>
        </w:rPr>
      </w:pPr>
      <w:ins w:id="319" w:author="Qiming Li" w:date="2023-10-12T08:26:00Z">
        <w:r w:rsidRPr="00841D3A">
          <w:rPr>
            <w:lang w:val="en-US" w:eastAsia="zh-CN"/>
          </w:rPr>
          <w:t>-</w:t>
        </w:r>
        <w:r w:rsidRPr="00841D3A">
          <w:rPr>
            <w:lang w:val="en-US" w:eastAsia="zh-CN"/>
          </w:rPr>
          <w:tab/>
          <w:t>D</w:t>
        </w:r>
        <w:r w:rsidRPr="00841D3A">
          <w:rPr>
            <w:vertAlign w:val="subscript"/>
            <w:lang w:val="en-US" w:eastAsia="zh-CN"/>
          </w:rPr>
          <w:t>CHOwithCPC_PCell</w:t>
        </w:r>
        <w:r w:rsidRPr="00841D3A">
          <w:t xml:space="preserve"> is the PCell conditional handover delay stated in clause 6.1.7.1.1.</w:t>
        </w:r>
      </w:ins>
    </w:p>
    <w:p w14:paraId="3C4C23D8" w14:textId="2971C05D" w:rsidR="00352EC5" w:rsidRPr="00841D3A" w:rsidRDefault="00352EC5" w:rsidP="00352EC5">
      <w:pPr>
        <w:pStyle w:val="B1"/>
        <w:rPr>
          <w:ins w:id="320" w:author="Qiming Li" w:date="2023-10-12T08:26:00Z"/>
          <w:rFonts w:eastAsia="Calibri" w:cs="v4.2.0"/>
          <w:szCs w:val="22"/>
          <w:lang w:val="en-US"/>
        </w:rPr>
      </w:pPr>
      <w:ins w:id="321" w:author="Qiming Li" w:date="2023-10-12T08:26:00Z">
        <w:r w:rsidRPr="00841D3A">
          <w:rPr>
            <w:lang w:val="en-US" w:eastAsia="zh-CN"/>
          </w:rPr>
          <w:t>-</w:t>
        </w:r>
        <w:r w:rsidRPr="00841D3A">
          <w:rPr>
            <w:lang w:val="en-US" w:eastAsia="zh-CN"/>
          </w:rPr>
          <w:tab/>
        </w:r>
        <w:r w:rsidRPr="00841D3A">
          <w:t>D</w:t>
        </w:r>
        <w:r w:rsidRPr="00841D3A">
          <w:rPr>
            <w:vertAlign w:val="subscript"/>
            <w:lang w:val="en-US" w:eastAsia="zh-CN"/>
          </w:rPr>
          <w:t>CHOwithCPC_PSCell</w:t>
        </w:r>
        <w:r w:rsidRPr="00841D3A">
          <w:t xml:space="preserve"> is the PSCell conditional change delay stated in clause 6.1.7.1.2.</w:t>
        </w:r>
      </w:ins>
    </w:p>
    <w:p w14:paraId="5007EE2F" w14:textId="77777777" w:rsidR="00352EC5" w:rsidRPr="00841D3A" w:rsidRDefault="00352EC5" w:rsidP="00352EC5">
      <w:pPr>
        <w:rPr>
          <w:ins w:id="322" w:author="Qiming Li" w:date="2023-10-12T08:26:00Z"/>
        </w:rPr>
      </w:pPr>
    </w:p>
    <w:p w14:paraId="5B495D4F" w14:textId="579B6D65" w:rsidR="00352EC5" w:rsidRPr="00841D3A" w:rsidRDefault="00352EC5">
      <w:pPr>
        <w:keepNext/>
        <w:keepLines/>
        <w:spacing w:before="120"/>
        <w:ind w:left="1701" w:hanging="1701"/>
        <w:outlineLvl w:val="4"/>
        <w:rPr>
          <w:ins w:id="323" w:author="Qiming Li" w:date="2023-10-12T08:26:00Z"/>
          <w:sz w:val="24"/>
          <w:szCs w:val="24"/>
          <w:rPrChange w:id="324" w:author="Qiming Li" w:date="2023-10-12T08:55:00Z">
            <w:rPr>
              <w:ins w:id="325" w:author="Qiming Li" w:date="2023-10-12T08:26:00Z"/>
            </w:rPr>
          </w:rPrChange>
        </w:rPr>
        <w:pPrChange w:id="326" w:author="Qiming Li" w:date="2023-10-12T08:55:00Z">
          <w:pPr>
            <w:pStyle w:val="Heading5"/>
          </w:pPr>
        </w:pPrChange>
      </w:pPr>
      <w:ins w:id="327" w:author="Qiming Li" w:date="2023-10-12T08:26:00Z">
        <w:r w:rsidRPr="00841D3A">
          <w:rPr>
            <w:rFonts w:ascii="Arial" w:hAnsi="Arial"/>
            <w:sz w:val="24"/>
            <w:szCs w:val="24"/>
            <w:rPrChange w:id="328" w:author="Qiming Li" w:date="2023-10-12T08:55:00Z">
              <w:rPr/>
            </w:rPrChange>
          </w:rPr>
          <w:t>6.1.7.1.1</w:t>
        </w:r>
        <w:r w:rsidRPr="00841D3A">
          <w:rPr>
            <w:rFonts w:ascii="Arial" w:hAnsi="Arial"/>
            <w:sz w:val="24"/>
            <w:szCs w:val="24"/>
            <w:rPrChange w:id="329" w:author="Qiming Li" w:date="2023-10-12T08:55:00Z">
              <w:rPr/>
            </w:rPrChange>
          </w:rPr>
          <w:tab/>
          <w:t xml:space="preserve"> PCell conditional handover delay</w:t>
        </w:r>
      </w:ins>
    </w:p>
    <w:p w14:paraId="288D908B" w14:textId="77777777" w:rsidR="00352EC5" w:rsidRPr="00841D3A" w:rsidRDefault="00352EC5" w:rsidP="00352EC5">
      <w:pPr>
        <w:rPr>
          <w:ins w:id="330" w:author="Qiming Li" w:date="2023-10-12T08:26:00Z"/>
          <w:vertAlign w:val="subscript"/>
        </w:rPr>
      </w:pPr>
      <w:bookmarkStart w:id="331" w:name="_Hlk142577978"/>
      <w:ins w:id="332" w:author="Qiming Li" w:date="2023-10-12T08:26:00Z">
        <w:r w:rsidRPr="00841D3A">
          <w:rPr>
            <w:rFonts w:hint="eastAsia"/>
            <w:lang w:eastAsia="zh-CN"/>
          </w:rPr>
          <w:t>[</w:t>
        </w:r>
        <w:r w:rsidRPr="00841D3A">
          <w:rPr>
            <w:lang w:val="en-US" w:eastAsia="zh-CN"/>
          </w:rPr>
          <w:t>D</w:t>
        </w:r>
        <w:r w:rsidRPr="00841D3A">
          <w:rPr>
            <w:vertAlign w:val="subscript"/>
            <w:lang w:val="en-US" w:eastAsia="zh-CN"/>
          </w:rPr>
          <w:t>CHOwithCPC_PCell</w:t>
        </w:r>
        <w:r w:rsidRPr="00841D3A">
          <w:rPr>
            <w:lang w:val="en-US" w:eastAsia="zh-CN"/>
          </w:rPr>
          <w:t xml:space="preserve"> = </w:t>
        </w:r>
        <w:r w:rsidRPr="00841D3A">
          <w:t>T</w:t>
        </w:r>
        <w:r w:rsidRPr="00841D3A">
          <w:rPr>
            <w:vertAlign w:val="subscript"/>
          </w:rPr>
          <w:t>RRC_delay</w:t>
        </w:r>
        <w:r w:rsidRPr="00841D3A">
          <w:rPr>
            <w:lang w:val="en-US" w:eastAsia="zh-CN"/>
          </w:rPr>
          <w:t xml:space="preserve"> + </w:t>
        </w:r>
        <w:r w:rsidRPr="00841D3A">
          <w:rPr>
            <w:iCs/>
          </w:rPr>
          <w:t>T</w:t>
        </w:r>
        <w:r w:rsidRPr="00841D3A">
          <w:rPr>
            <w:iCs/>
            <w:vertAlign w:val="subscript"/>
          </w:rPr>
          <w:t>Event_DU</w:t>
        </w:r>
        <w:r w:rsidRPr="00841D3A">
          <w:rPr>
            <w:iCs/>
          </w:rPr>
          <w:t xml:space="preserve"> +</w:t>
        </w:r>
        <w:r w:rsidRPr="00841D3A">
          <w:t>max (</w:t>
        </w:r>
        <w:r w:rsidRPr="00841D3A">
          <w:rPr>
            <w:lang w:val="en-US" w:eastAsia="zh-CN"/>
          </w:rPr>
          <w:t>T</w:t>
        </w:r>
        <w:r w:rsidRPr="00841D3A">
          <w:rPr>
            <w:vertAlign w:val="subscript"/>
            <w:lang w:val="en-US" w:eastAsia="zh-CN"/>
          </w:rPr>
          <w:t>measure_PCell</w:t>
        </w:r>
        <w:r w:rsidRPr="00841D3A">
          <w:t>, T</w:t>
        </w:r>
        <w:r w:rsidRPr="00841D3A">
          <w:rPr>
            <w:vertAlign w:val="subscript"/>
          </w:rPr>
          <w:t>measure</w:t>
        </w:r>
        <w:r w:rsidRPr="00841D3A">
          <w:rPr>
            <w:vertAlign w:val="subscript"/>
            <w:lang w:val="en-US" w:eastAsia="zh-CN"/>
          </w:rPr>
          <w:t>_PSCell</w:t>
        </w:r>
        <w:r w:rsidRPr="00841D3A">
          <w:t>)</w:t>
        </w:r>
        <w:r w:rsidRPr="00841D3A">
          <w:rPr>
            <w:lang w:val="en-US" w:eastAsia="zh-CN"/>
          </w:rPr>
          <w:t xml:space="preserve"> + </w:t>
        </w:r>
        <w:r w:rsidRPr="00841D3A">
          <w:t>T</w:t>
        </w:r>
        <w:r w:rsidRPr="00841D3A">
          <w:rPr>
            <w:vertAlign w:val="subscript"/>
          </w:rPr>
          <w:t>UE_preparation</w:t>
        </w:r>
        <w:r w:rsidRPr="00841D3A">
          <w:t xml:space="preserve"> + T</w:t>
        </w:r>
        <w:r w:rsidRPr="00841D3A">
          <w:rPr>
            <w:vertAlign w:val="subscript"/>
          </w:rPr>
          <w:t>processing</w:t>
        </w:r>
        <w:r w:rsidRPr="00841D3A">
          <w:t xml:space="preserve"> + T</w:t>
        </w:r>
        <w:r w:rsidRPr="00841D3A">
          <w:rPr>
            <w:vertAlign w:val="subscript"/>
          </w:rPr>
          <w:t>∆</w:t>
        </w:r>
        <w:r w:rsidRPr="00841D3A">
          <w:rPr>
            <w:vertAlign w:val="subscript"/>
            <w:lang w:eastAsia="zh-CN"/>
          </w:rPr>
          <w:t>_PCell</w:t>
        </w:r>
        <w:r w:rsidRPr="00841D3A">
          <w:t xml:space="preserve"> + T</w:t>
        </w:r>
        <w:r w:rsidRPr="00841D3A">
          <w:rPr>
            <w:vertAlign w:val="subscript"/>
          </w:rPr>
          <w:t>PCell_ DU</w:t>
        </w:r>
        <w:r w:rsidRPr="00841D3A">
          <w:t xml:space="preserve"> + 2 ms</w:t>
        </w:r>
        <w:bookmarkEnd w:id="331"/>
        <w:r w:rsidRPr="00841D3A">
          <w:t>]</w:t>
        </w:r>
      </w:ins>
    </w:p>
    <w:p w14:paraId="59EEED1A" w14:textId="77777777" w:rsidR="00352EC5" w:rsidRPr="00841D3A" w:rsidRDefault="00352EC5" w:rsidP="00352EC5">
      <w:pPr>
        <w:pStyle w:val="B2"/>
        <w:ind w:leftChars="183" w:left="650"/>
        <w:rPr>
          <w:ins w:id="333" w:author="Qiming Li" w:date="2023-10-12T08:26:00Z"/>
          <w:lang w:val="en-US" w:eastAsia="zh-CN"/>
        </w:rPr>
      </w:pPr>
      <w:ins w:id="334" w:author="Qiming Li" w:date="2023-10-12T08:26:00Z">
        <w:r w:rsidRPr="00841D3A">
          <w:rPr>
            <w:iCs/>
          </w:rPr>
          <w:t>-</w:t>
        </w:r>
        <w:r w:rsidRPr="00841D3A">
          <w:rPr>
            <w:iCs/>
          </w:rPr>
          <w:tab/>
        </w:r>
        <w:r w:rsidRPr="00841D3A">
          <w:t>T</w:t>
        </w:r>
        <w:r w:rsidRPr="00841D3A">
          <w:rPr>
            <w:vertAlign w:val="subscript"/>
          </w:rPr>
          <w:t>RRC_delay</w:t>
        </w:r>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ins>
    </w:p>
    <w:p w14:paraId="3E0AD8A9" w14:textId="77777777" w:rsidR="00352EC5" w:rsidRPr="00841D3A" w:rsidRDefault="00352EC5" w:rsidP="00352EC5">
      <w:pPr>
        <w:pStyle w:val="B2"/>
        <w:ind w:leftChars="183" w:left="650"/>
        <w:rPr>
          <w:ins w:id="335" w:author="Qiming Li" w:date="2023-10-12T08:26:00Z"/>
          <w:lang w:val="en-US"/>
        </w:rPr>
      </w:pPr>
      <w:ins w:id="336" w:author="Qiming Li" w:date="2023-10-12T08:26:00Z">
        <w:r w:rsidRPr="00841D3A">
          <w:rPr>
            <w:iCs/>
          </w:rPr>
          <w:t>-</w:t>
        </w:r>
        <w:r w:rsidRPr="00841D3A">
          <w:rPr>
            <w:iCs/>
          </w:rPr>
          <w:tab/>
          <w:t>[</w:t>
        </w:r>
        <w:r w:rsidRPr="00841D3A">
          <w:rPr>
            <w:color w:val="000000" w:themeColor="text1"/>
            <w:lang w:val="en-US"/>
          </w:rPr>
          <w:t>T</w:t>
        </w:r>
        <w:r w:rsidRPr="00841D3A">
          <w:rPr>
            <w:color w:val="000000" w:themeColor="text1"/>
            <w:vertAlign w:val="subscript"/>
            <w:lang w:val="en-US"/>
          </w:rPr>
          <w:t xml:space="preserve">Event_DU </w:t>
        </w:r>
        <w:r w:rsidRPr="00841D3A">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ins>
    </w:p>
    <w:p w14:paraId="4126998C" w14:textId="0E91D390" w:rsidR="00352EC5" w:rsidRPr="00841D3A" w:rsidRDefault="00352EC5" w:rsidP="00352EC5">
      <w:pPr>
        <w:pStyle w:val="B2"/>
        <w:ind w:leftChars="183" w:left="650"/>
        <w:rPr>
          <w:ins w:id="337" w:author="Qiming Li" w:date="2023-10-12T08:26:00Z"/>
        </w:rPr>
      </w:pPr>
      <w:ins w:id="338" w:author="Qiming Li" w:date="2023-10-12T08:26:00Z">
        <w:r w:rsidRPr="00841D3A">
          <w:rPr>
            <w:bCs/>
            <w:lang w:val="en-US" w:eastAsia="zh-CN"/>
          </w:rPr>
          <w:t>-</w:t>
        </w:r>
        <w:r w:rsidRPr="00841D3A">
          <w:rPr>
            <w:bCs/>
            <w:lang w:val="en-US" w:eastAsia="zh-CN"/>
          </w:rPr>
          <w:tab/>
          <w:t>T</w:t>
        </w:r>
        <w:r w:rsidRPr="00841D3A">
          <w:rPr>
            <w:bCs/>
            <w:vertAlign w:val="subscript"/>
            <w:lang w:val="en-US" w:eastAsia="zh-CN"/>
          </w:rPr>
          <w:t>measure_PCell</w:t>
        </w:r>
        <w:r w:rsidRPr="00841D3A">
          <w:t xml:space="preserve"> is the measurements time stated in clause </w:t>
        </w:r>
        <w:r w:rsidRPr="00841D3A">
          <w:rPr>
            <w:lang w:val="en-US" w:eastAsia="ko-KR"/>
          </w:rPr>
          <w:t>6.1.7.1.1.1</w:t>
        </w:r>
        <w:r w:rsidRPr="00841D3A">
          <w:t>.</w:t>
        </w:r>
      </w:ins>
    </w:p>
    <w:p w14:paraId="00DD54A6" w14:textId="70A1EEA0" w:rsidR="00352EC5" w:rsidRPr="00841D3A" w:rsidRDefault="00352EC5" w:rsidP="00352EC5">
      <w:pPr>
        <w:pStyle w:val="B2"/>
        <w:ind w:leftChars="183" w:left="650"/>
        <w:rPr>
          <w:ins w:id="339" w:author="Qiming Li" w:date="2023-10-12T08:26:00Z"/>
        </w:rPr>
      </w:pPr>
      <w:ins w:id="340" w:author="Qiming Li" w:date="2023-10-12T08:26:00Z">
        <w:r w:rsidRPr="00841D3A">
          <w:rPr>
            <w:bCs/>
            <w:lang w:val="en-US" w:eastAsia="zh-CN"/>
          </w:rPr>
          <w:t>-</w:t>
        </w:r>
        <w:r w:rsidRPr="00841D3A">
          <w:rPr>
            <w:bCs/>
            <w:lang w:val="en-US" w:eastAsia="zh-CN"/>
          </w:rPr>
          <w:tab/>
          <w:t>T</w:t>
        </w:r>
        <w:r w:rsidRPr="00841D3A">
          <w:rPr>
            <w:bCs/>
            <w:vertAlign w:val="subscript"/>
            <w:lang w:val="en-US" w:eastAsia="zh-CN"/>
          </w:rPr>
          <w:t>measure_PSCell</w:t>
        </w:r>
        <w:r w:rsidRPr="00841D3A">
          <w:t xml:space="preserve"> is the measurements time stated in clause </w:t>
        </w:r>
        <w:r w:rsidRPr="00841D3A">
          <w:rPr>
            <w:lang w:val="en-US" w:eastAsia="zh-CN"/>
          </w:rPr>
          <w:t>6.1.7.1.2.1</w:t>
        </w:r>
        <w:r w:rsidRPr="00841D3A">
          <w:t>.</w:t>
        </w:r>
      </w:ins>
    </w:p>
    <w:p w14:paraId="46050E0A" w14:textId="77777777" w:rsidR="00352EC5" w:rsidRPr="00841D3A" w:rsidRDefault="00352EC5" w:rsidP="00352EC5">
      <w:pPr>
        <w:pStyle w:val="B2"/>
        <w:ind w:leftChars="183" w:left="650"/>
        <w:rPr>
          <w:ins w:id="341" w:author="Qiming Li" w:date="2023-10-12T08:26:00Z"/>
          <w:bCs/>
          <w:lang w:val="en-US" w:eastAsia="zh-CN"/>
        </w:rPr>
      </w:pPr>
      <w:ins w:id="342" w:author="Qiming Li" w:date="2023-10-12T08:26:00Z">
        <w:r w:rsidRPr="00841D3A">
          <w:t>-</w:t>
        </w:r>
        <w:r w:rsidRPr="00841D3A">
          <w:tab/>
          <w:t>[T</w:t>
        </w:r>
        <w:r w:rsidRPr="00841D3A">
          <w:rPr>
            <w:vertAlign w:val="subscript"/>
          </w:rPr>
          <w:t xml:space="preserve">UE_preparation </w:t>
        </w:r>
        <w:r w:rsidRPr="00841D3A">
          <w:t xml:space="preserve">is the UE preparation time for conditional handover with conditional PSCell change, and starts at simultaneous execution of PCell handover and PSCell change to a target PCell and a target PSCell respectively </w:t>
        </w:r>
        <w:r w:rsidRPr="00841D3A">
          <w:rPr>
            <w:iCs/>
            <w:color w:val="000000" w:themeColor="text1"/>
            <w:lang w:val="en-US"/>
          </w:rPr>
          <w:t>after UE realizes the condition</w:t>
        </w:r>
        <w:r w:rsidRPr="00841D3A">
          <w:rPr>
            <w:iCs/>
            <w:color w:val="000000" w:themeColor="text1"/>
            <w:u w:val="single"/>
            <w:lang w:val="en-US"/>
          </w:rPr>
          <w:t>s</w:t>
        </w:r>
        <w:r w:rsidRPr="00841D3A">
          <w:rPr>
            <w:iCs/>
            <w:color w:val="000000" w:themeColor="text1"/>
            <w:lang w:val="en-US"/>
          </w:rPr>
          <w:t xml:space="preserve"> of conditional PCell handover and conditional PSCell change are met and identities of the target PCell and PSCell are determined</w:t>
        </w:r>
        <w:r w:rsidRPr="00841D3A">
          <w:t>.] T</w:t>
        </w:r>
        <w:r w:rsidRPr="00841D3A">
          <w:rPr>
            <w:vertAlign w:val="subscript"/>
          </w:rPr>
          <w:t>UE_preparation</w:t>
        </w:r>
        <w:r w:rsidRPr="00841D3A">
          <w:t xml:space="preserve"> is up to 10ms.</w:t>
        </w:r>
      </w:ins>
    </w:p>
    <w:p w14:paraId="4AF87624" w14:textId="77777777" w:rsidR="00352EC5" w:rsidRPr="00841D3A" w:rsidRDefault="00352EC5" w:rsidP="00352EC5">
      <w:pPr>
        <w:pStyle w:val="B2"/>
        <w:ind w:leftChars="183" w:left="650"/>
        <w:rPr>
          <w:ins w:id="343" w:author="Qiming Li" w:date="2023-10-12T08:26:00Z"/>
        </w:rPr>
      </w:pPr>
      <w:ins w:id="344" w:author="Qiming Li" w:date="2023-10-12T08:26:00Z">
        <w:r w:rsidRPr="00841D3A">
          <w:t>-</w:t>
        </w:r>
        <w:r w:rsidRPr="00841D3A">
          <w:tab/>
          <w:t>[T</w:t>
        </w:r>
        <w:r w:rsidRPr="00841D3A">
          <w:rPr>
            <w:vertAlign w:val="subscript"/>
          </w:rPr>
          <w:t>processing</w:t>
        </w:r>
        <w:r w:rsidRPr="00841D3A">
          <w:t xml:space="preserve"> is the SW processing time needed by UE, including RF warm up period. </w:t>
        </w:r>
      </w:ins>
    </w:p>
    <w:p w14:paraId="38D92695" w14:textId="77777777" w:rsidR="00352EC5" w:rsidRPr="00841D3A" w:rsidRDefault="00352EC5" w:rsidP="00352EC5">
      <w:pPr>
        <w:pStyle w:val="B2"/>
        <w:ind w:leftChars="383" w:left="766" w:firstLine="0"/>
        <w:rPr>
          <w:ins w:id="345" w:author="Qiming Li" w:date="2023-10-12T08:26:00Z"/>
          <w:lang w:eastAsia="en-GB"/>
        </w:rPr>
      </w:pPr>
      <w:ins w:id="346" w:author="Qiming Li" w:date="2023-10-12T08:26:00Z">
        <w:r w:rsidRPr="00841D3A">
          <w:rPr>
            <w:rFonts w:hint="eastAsia"/>
            <w:lang w:val="en-US" w:eastAsia="zh-CN"/>
          </w:rPr>
          <w:t>For FR1-FR1 NR-DC to FR1-FR1 NR-DC,</w:t>
        </w:r>
        <w:r w:rsidRPr="00841D3A">
          <w:rPr>
            <w:lang w:val="en-US" w:eastAsia="zh-CN"/>
          </w:rPr>
          <w:t xml:space="preserve"> </w:t>
        </w:r>
        <w:r w:rsidRPr="00841D3A">
          <w:rPr>
            <w:lang w:eastAsia="en-GB"/>
          </w:rPr>
          <w:t>T</w:t>
        </w:r>
        <w:r w:rsidRPr="00841D3A">
          <w:rPr>
            <w:sz w:val="13"/>
            <w:szCs w:val="13"/>
            <w:lang w:eastAsia="en-GB"/>
          </w:rPr>
          <w:t xml:space="preserve">processing </w:t>
        </w:r>
        <w:r w:rsidRPr="00841D3A">
          <w:rPr>
            <w:lang w:eastAsia="en-GB"/>
          </w:rPr>
          <w:t xml:space="preserve">= </w:t>
        </w:r>
        <w:r w:rsidRPr="00841D3A">
          <w:rPr>
            <w:rFonts w:hint="eastAsia"/>
            <w:lang w:eastAsia="zh-CN"/>
          </w:rPr>
          <w:t>25</w:t>
        </w:r>
        <w:r w:rsidRPr="00841D3A">
          <w:rPr>
            <w:lang w:eastAsia="en-GB"/>
          </w:rPr>
          <w:t xml:space="preserve"> ms.</w:t>
        </w:r>
      </w:ins>
    </w:p>
    <w:p w14:paraId="7DAA045B" w14:textId="77777777" w:rsidR="00352EC5" w:rsidRPr="00841D3A" w:rsidRDefault="00352EC5" w:rsidP="00352EC5">
      <w:pPr>
        <w:pStyle w:val="B2"/>
        <w:ind w:leftChars="383" w:left="766" w:firstLine="0"/>
        <w:rPr>
          <w:ins w:id="347" w:author="Qiming Li" w:date="2023-10-12T08:26:00Z"/>
          <w:rFonts w:eastAsia="MS Mincho"/>
          <w:lang w:eastAsia="ja-JP"/>
        </w:rPr>
      </w:pPr>
      <w:ins w:id="348" w:author="Qiming Li" w:date="2023-10-12T08:26:00Z">
        <w:r w:rsidRPr="00841D3A">
          <w:rPr>
            <w:rFonts w:hint="eastAsia"/>
            <w:lang w:val="en-US" w:eastAsia="zh-CN"/>
          </w:rPr>
          <w:t xml:space="preserve">For FR1-FR2 NR-DC to FR1-FR1 NR-DC, </w:t>
        </w:r>
        <w:r w:rsidRPr="00841D3A">
          <w:rPr>
            <w:lang w:eastAsia="en-GB"/>
          </w:rPr>
          <w:t>T</w:t>
        </w:r>
        <w:r w:rsidRPr="00841D3A">
          <w:rPr>
            <w:sz w:val="13"/>
            <w:szCs w:val="13"/>
            <w:lang w:eastAsia="en-GB"/>
          </w:rPr>
          <w:t xml:space="preserve">processing </w:t>
        </w:r>
        <w:r w:rsidRPr="00841D3A">
          <w:rPr>
            <w:lang w:eastAsia="en-GB"/>
          </w:rPr>
          <w:t xml:space="preserve">= </w:t>
        </w:r>
        <w:r w:rsidRPr="00841D3A">
          <w:rPr>
            <w:rFonts w:hint="eastAsia"/>
            <w:lang w:val="en-US" w:eastAsia="zh-CN"/>
          </w:rPr>
          <w:t>4</w:t>
        </w:r>
        <w:r w:rsidRPr="00841D3A">
          <w:rPr>
            <w:rFonts w:hint="eastAsia"/>
            <w:lang w:eastAsia="zh-CN"/>
          </w:rPr>
          <w:t>5</w:t>
        </w:r>
        <w:r w:rsidRPr="00841D3A">
          <w:rPr>
            <w:lang w:eastAsia="en-GB"/>
          </w:rPr>
          <w:t xml:space="preserve"> ms.]</w:t>
        </w:r>
      </w:ins>
    </w:p>
    <w:p w14:paraId="7E761C47" w14:textId="77777777" w:rsidR="00352EC5" w:rsidRPr="00841D3A" w:rsidRDefault="00352EC5" w:rsidP="00352EC5">
      <w:pPr>
        <w:pStyle w:val="B2"/>
        <w:ind w:leftChars="183" w:left="650"/>
        <w:rPr>
          <w:ins w:id="349" w:author="Qiming Li" w:date="2023-10-12T08:26:00Z"/>
        </w:rPr>
      </w:pPr>
      <w:ins w:id="350" w:author="Qiming Li" w:date="2023-10-12T08:26:00Z">
        <w:r w:rsidRPr="00841D3A">
          <w:t>-</w:t>
        </w:r>
        <w:r w:rsidRPr="00841D3A">
          <w:tab/>
          <w:t>T</w:t>
        </w:r>
        <w:r w:rsidRPr="00841D3A">
          <w:rPr>
            <w:vertAlign w:val="subscript"/>
          </w:rPr>
          <w:t>∆</w:t>
        </w:r>
        <w:r w:rsidRPr="00841D3A">
          <w:rPr>
            <w:vertAlign w:val="subscript"/>
            <w:lang w:eastAsia="zh-CN"/>
          </w:rPr>
          <w:t>_PCell</w:t>
        </w:r>
        <w:r w:rsidRPr="00841D3A">
          <w:t xml:space="preserve"> is time for fine time tracking and acquiring full timing information of the target PCell. T</w:t>
        </w:r>
        <w:r w:rsidRPr="00841D3A">
          <w:rPr>
            <w:vertAlign w:val="subscript"/>
          </w:rPr>
          <w:t>∆</w:t>
        </w:r>
        <w:r w:rsidRPr="00841D3A">
          <w:t xml:space="preserve"> = 1</w:t>
        </w:r>
        <w:r w:rsidRPr="00841D3A">
          <w:rPr>
            <w:lang w:eastAsia="fr-FR"/>
          </w:rPr>
          <w:t>*</w:t>
        </w:r>
        <w:r w:rsidRPr="00841D3A">
          <w:rPr>
            <w:rFonts w:cs="v4.2.0"/>
            <w:lang w:eastAsia="zh-CN"/>
          </w:rPr>
          <w:t>T</w:t>
        </w:r>
        <w:r w:rsidRPr="00841D3A">
          <w:rPr>
            <w:rFonts w:cs="v4.2.0"/>
            <w:vertAlign w:val="subscript"/>
            <w:lang w:eastAsia="zh-CN"/>
          </w:rPr>
          <w:t>rs</w:t>
        </w:r>
        <w:r w:rsidRPr="00841D3A">
          <w:t xml:space="preserve"> ms.</w:t>
        </w:r>
      </w:ins>
    </w:p>
    <w:p w14:paraId="1427CE80" w14:textId="77777777" w:rsidR="00352EC5" w:rsidRPr="00841D3A" w:rsidRDefault="00352EC5" w:rsidP="00352EC5">
      <w:pPr>
        <w:pStyle w:val="B3"/>
        <w:ind w:leftChars="325" w:left="934"/>
        <w:rPr>
          <w:ins w:id="351" w:author="Qiming Li" w:date="2023-10-12T08:26:00Z"/>
          <w:lang w:eastAsia="zh-CN"/>
        </w:rPr>
      </w:pPr>
      <w:ins w:id="352" w:author="Qiming Li" w:date="2023-10-12T08:26:00Z">
        <w:r w:rsidRPr="00841D3A">
          <w:rPr>
            <w:rFonts w:hint="eastAsia"/>
            <w:lang w:eastAsia="zh-CN"/>
          </w:rPr>
          <w:t>-</w:t>
        </w:r>
        <w:r w:rsidRPr="00841D3A">
          <w:rPr>
            <w:lang w:eastAsia="zh-CN"/>
          </w:rPr>
          <w:tab/>
          <w:t>T</w:t>
        </w:r>
        <w:r w:rsidRPr="00841D3A">
          <w:rPr>
            <w:vertAlign w:val="subscript"/>
            <w:lang w:eastAsia="zh-CN"/>
          </w:rPr>
          <w:t>rs</w:t>
        </w:r>
        <w:r w:rsidRPr="00841D3A">
          <w:rPr>
            <w:lang w:eastAsia="zh-CN"/>
          </w:rPr>
          <w:t xml:space="preserve"> is the SMTC periodicity of the target cell if the UE has been provided with an SMTC configuration for the target cell in handover message, otherwise</w:t>
        </w:r>
        <w:r w:rsidRPr="00841D3A">
          <w:rPr>
            <w:lang w:eastAsia="ko-KR"/>
          </w:rPr>
          <w:t xml:space="preserve"> </w:t>
        </w:r>
        <w:r w:rsidRPr="00841D3A">
          <w:rPr>
            <w:lang w:eastAsia="zh-CN"/>
          </w:rPr>
          <w:t>T</w:t>
        </w:r>
        <w:r w:rsidRPr="00841D3A">
          <w:rPr>
            <w:vertAlign w:val="subscript"/>
            <w:lang w:eastAsia="zh-CN"/>
          </w:rPr>
          <w:t>rs</w:t>
        </w:r>
        <w:r w:rsidRPr="00841D3A">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841D3A">
          <w:rPr>
            <w:vertAlign w:val="subscript"/>
            <w:lang w:eastAsia="zh-CN"/>
          </w:rPr>
          <w:t>rs</w:t>
        </w:r>
        <w:r w:rsidRPr="00841D3A">
          <w:rPr>
            <w:lang w:eastAsia="zh-CN"/>
          </w:rPr>
          <w:t xml:space="preserve"> = 5 ms</w:t>
        </w:r>
        <w:r w:rsidRPr="00841D3A">
          <w:rPr>
            <w:lang w:eastAsia="ko-KR"/>
          </w:rPr>
          <w:t xml:space="preserve"> assuming the SSB transmission periodicity is 5 ms</w:t>
        </w:r>
        <w:r w:rsidRPr="00841D3A">
          <w:rPr>
            <w:lang w:eastAsia="zh-CN"/>
          </w:rPr>
          <w:t>.</w:t>
        </w:r>
        <w:r w:rsidRPr="00841D3A">
          <w:rPr>
            <w:lang w:eastAsia="ko-KR"/>
          </w:rPr>
          <w:t xml:space="preserve"> There is no requirement if the SSB transmission periodicity is not 5 ms.</w:t>
        </w:r>
      </w:ins>
    </w:p>
    <w:p w14:paraId="5629BDF8" w14:textId="77777777" w:rsidR="00352EC5" w:rsidRPr="00841D3A" w:rsidRDefault="00352EC5" w:rsidP="00352EC5">
      <w:pPr>
        <w:ind w:leftChars="200" w:left="400"/>
        <w:rPr>
          <w:ins w:id="353" w:author="Qiming Li" w:date="2023-10-12T08:26:00Z"/>
        </w:rPr>
      </w:pPr>
      <w:ins w:id="354" w:author="Qiming Li" w:date="2023-10-12T08:26:00Z">
        <w:r w:rsidRPr="00841D3A">
          <w:t>-</w:t>
        </w:r>
        <w:r w:rsidRPr="00841D3A">
          <w:tab/>
          <w:t>T</w:t>
        </w:r>
        <w:r w:rsidRPr="00841D3A">
          <w:rPr>
            <w:vertAlign w:val="subscript"/>
          </w:rPr>
          <w:t>PCell_ DU</w:t>
        </w:r>
        <w:r w:rsidRPr="00841D3A">
          <w:t xml:space="preserve"> is the delay uncertainty in acquiring the first available PRACH occasion in the PCell. T</w:t>
        </w:r>
        <w:r w:rsidRPr="00841D3A">
          <w:rPr>
            <w:vertAlign w:val="subscript"/>
          </w:rPr>
          <w:t>PCell_ DU</w:t>
        </w:r>
        <w:r w:rsidRPr="00841D3A">
          <w:t xml:space="preserve"> is up to the summation of SSB to PRACH occasion association period and 10 ms. SSB to PRACH occasion associated period is defined in Table 8.1-1 of TS 38.213 [3].</w:t>
        </w:r>
        <w:r w:rsidRPr="00841D3A">
          <w:rPr>
            <w:lang w:eastAsia="zh-CN"/>
          </w:rPr>
          <w:tab/>
        </w:r>
      </w:ins>
    </w:p>
    <w:p w14:paraId="1A69B926" w14:textId="0146BB39" w:rsidR="00352EC5" w:rsidRPr="00841D3A" w:rsidRDefault="00352EC5" w:rsidP="00352EC5">
      <w:pPr>
        <w:pStyle w:val="Heading6"/>
        <w:rPr>
          <w:ins w:id="355" w:author="Qiming Li" w:date="2023-10-12T08:26:00Z"/>
          <w:lang w:val="en-US" w:eastAsia="zh-CN"/>
        </w:rPr>
      </w:pPr>
      <w:ins w:id="356" w:author="Qiming Li" w:date="2023-10-12T08:26:00Z">
        <w:r w:rsidRPr="00841D3A">
          <w:rPr>
            <w:lang w:val="en-US" w:eastAsia="zh-CN"/>
          </w:rPr>
          <w:t>6.1.7.1.1.1</w:t>
        </w:r>
        <w:r w:rsidRPr="00841D3A">
          <w:rPr>
            <w:lang w:val="en-US" w:eastAsia="zh-CN"/>
          </w:rPr>
          <w:tab/>
          <w:t>Measurement time</w:t>
        </w:r>
      </w:ins>
    </w:p>
    <w:p w14:paraId="64F0A96A" w14:textId="77777777" w:rsidR="00352EC5" w:rsidRPr="00841D3A" w:rsidRDefault="00352EC5" w:rsidP="00352EC5">
      <w:pPr>
        <w:rPr>
          <w:ins w:id="357" w:author="Qiming Li" w:date="2023-10-12T08:26:00Z"/>
        </w:rPr>
      </w:pPr>
      <w:ins w:id="358" w:author="Qiming Li" w:date="2023-10-12T08:26:00Z">
        <w:r w:rsidRPr="00841D3A">
          <w:rPr>
            <w:rFonts w:cs="v4.2.0"/>
          </w:rPr>
          <w:t xml:space="preserve">The measurement time </w:t>
        </w:r>
        <w:r w:rsidRPr="00841D3A">
          <w:t xml:space="preserve">delay for PCell is defined from the end of </w:t>
        </w:r>
        <w:r w:rsidRPr="00841D3A">
          <w:rPr>
            <w:iCs/>
          </w:rPr>
          <w:t>T</w:t>
        </w:r>
        <w:r w:rsidRPr="00841D3A">
          <w:rPr>
            <w:iCs/>
            <w:vertAlign w:val="subscript"/>
          </w:rPr>
          <w:t>Event_DU</w:t>
        </w:r>
        <w:r w:rsidRPr="00841D3A">
          <w:t xml:space="preserve"> until UE realizes the condition of PCell handover is met and identity of new PCell is determined.</w:t>
        </w:r>
      </w:ins>
    </w:p>
    <w:p w14:paraId="7FA033B3" w14:textId="77777777" w:rsidR="00352EC5" w:rsidRPr="00841D3A" w:rsidRDefault="00352EC5" w:rsidP="00352EC5">
      <w:pPr>
        <w:rPr>
          <w:ins w:id="359" w:author="Qiming Li" w:date="2023-10-12T08:26:00Z"/>
        </w:rPr>
      </w:pPr>
      <w:ins w:id="360" w:author="Qiming Li" w:date="2023-10-12T08:26:00Z">
        <w:r w:rsidRPr="00841D3A">
          <w:t>For intra-frequency PCell handover, the measurement time delay measured without Time To Trigger (TTT) and L3 filtering shall be less than T</w:t>
        </w:r>
        <w:r w:rsidRPr="00841D3A">
          <w:rPr>
            <w:sz w:val="13"/>
            <w:szCs w:val="13"/>
          </w:rPr>
          <w:t>identify intra with index</w:t>
        </w:r>
        <w:r w:rsidRPr="00841D3A">
          <w:rPr>
            <w:szCs w:val="13"/>
          </w:rPr>
          <w:t xml:space="preserve"> </w:t>
        </w:r>
        <w:r w:rsidRPr="00841D3A">
          <w:t>or T</w:t>
        </w:r>
        <w:r w:rsidRPr="00841D3A">
          <w:rPr>
            <w:sz w:val="13"/>
            <w:szCs w:val="13"/>
          </w:rPr>
          <w:t xml:space="preserve">identify_intra_without_index </w:t>
        </w:r>
        <w:r w:rsidRPr="00841D3A">
          <w:t xml:space="preserve">defined in clause 9.2.5.1 or clause 9.2.6.2. </w:t>
        </w:r>
      </w:ins>
    </w:p>
    <w:p w14:paraId="3FEC6552" w14:textId="77777777" w:rsidR="00352EC5" w:rsidRPr="00841D3A" w:rsidRDefault="00352EC5" w:rsidP="00352EC5">
      <w:pPr>
        <w:rPr>
          <w:ins w:id="361" w:author="Qiming Li" w:date="2023-10-12T08:26:00Z"/>
          <w:rFonts w:cs="v4.2.0"/>
        </w:rPr>
      </w:pPr>
      <w:ins w:id="362" w:author="Qiming Li" w:date="2023-10-12T08:26:00Z">
        <w:r w:rsidRPr="00841D3A">
          <w:t xml:space="preserve">For inter-frequency PCell handover, the measurement time delay measured without Time To Trigger (TTT) and L3 filtering shall be less than </w:t>
        </w:r>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r w:rsidRPr="00841D3A">
          <w:rPr>
            <w:szCs w:val="13"/>
          </w:rPr>
          <w:t xml:space="preserve"> </w:t>
        </w:r>
        <w:r w:rsidRPr="00841D3A">
          <w:t xml:space="preserve">or </w:t>
        </w:r>
        <w:r w:rsidRPr="00841D3A">
          <w:rPr>
            <w:rFonts w:cs="v4.2.0"/>
          </w:rPr>
          <w:t>T</w:t>
        </w:r>
        <w:r w:rsidRPr="00841D3A">
          <w:rPr>
            <w:rFonts w:cs="v4.2.0"/>
            <w:vertAlign w:val="subscript"/>
          </w:rPr>
          <w:t>identify_inter_with_index</w:t>
        </w:r>
        <w:r w:rsidRPr="00841D3A">
          <w:rPr>
            <w:szCs w:val="13"/>
          </w:rPr>
          <w:t xml:space="preserve"> </w:t>
        </w:r>
        <w:r w:rsidRPr="00841D3A">
          <w:t>defined in clause 9.3.4. When TTT or L3 filtering is used an additional delay can be expected.</w:t>
        </w:r>
      </w:ins>
    </w:p>
    <w:p w14:paraId="6AF7C80A" w14:textId="77777777" w:rsidR="00352EC5" w:rsidRPr="00841D3A" w:rsidRDefault="00352EC5" w:rsidP="00352EC5">
      <w:pPr>
        <w:rPr>
          <w:ins w:id="363" w:author="Qiming Li" w:date="2023-10-12T08:26:00Z"/>
          <w:rFonts w:cs="v4.2.0"/>
          <w:position w:val="-6"/>
        </w:rPr>
      </w:pPr>
      <w:ins w:id="364" w:author="Qiming Li" w:date="2023-10-12T08:26:00Z">
        <w:r w:rsidRPr="00841D3A">
          <w:t>A cell is detectable only if at least one SSB measured from the cell being configured remains detectable during the time period T</w:t>
        </w:r>
        <w:r w:rsidRPr="00841D3A">
          <w:rPr>
            <w:sz w:val="13"/>
            <w:szCs w:val="13"/>
          </w:rPr>
          <w:t xml:space="preserve">identify_intra_without_index </w:t>
        </w:r>
        <w:r w:rsidRPr="00841D3A">
          <w:t>or T</w:t>
        </w:r>
        <w:r w:rsidRPr="00841D3A">
          <w:rPr>
            <w:sz w:val="13"/>
            <w:szCs w:val="13"/>
          </w:rPr>
          <w:t xml:space="preserve">identify_intra_with_index </w:t>
        </w:r>
        <w:r w:rsidRPr="00841D3A">
          <w:t>for intra-frequency PCell handover or the time period T</w:t>
        </w:r>
        <w:r w:rsidRPr="00841D3A">
          <w:rPr>
            <w:sz w:val="13"/>
            <w:szCs w:val="13"/>
          </w:rPr>
          <w:t xml:space="preserve">identify_inter_without_index </w:t>
        </w:r>
        <w:r w:rsidRPr="00841D3A">
          <w:t>or T</w:t>
        </w:r>
        <w:r w:rsidRPr="00841D3A">
          <w:rPr>
            <w:sz w:val="13"/>
            <w:szCs w:val="13"/>
          </w:rPr>
          <w:t xml:space="preserve">identify_inter_with_index </w:t>
        </w:r>
        <w:r w:rsidRPr="00841D3A">
          <w:t>for inter-frequency PCell handover. If a cell, which has been detectable at least for the time period T</w:t>
        </w:r>
        <w:r w:rsidRPr="00841D3A">
          <w:rPr>
            <w:sz w:val="13"/>
            <w:szCs w:val="13"/>
          </w:rPr>
          <w:t xml:space="preserve">identify_intra_without_index </w:t>
        </w:r>
        <w:r w:rsidRPr="00841D3A">
          <w:t>or T</w:t>
        </w:r>
        <w:r w:rsidRPr="00841D3A">
          <w:rPr>
            <w:sz w:val="13"/>
            <w:szCs w:val="13"/>
          </w:rPr>
          <w:t xml:space="preserve">identify_intra_with_index </w:t>
        </w:r>
        <w:r w:rsidRPr="00841D3A">
          <w:t>for intra-frequency PCell handover or the time period T</w:t>
        </w:r>
        <w:r w:rsidRPr="00841D3A">
          <w:rPr>
            <w:sz w:val="13"/>
            <w:szCs w:val="13"/>
          </w:rPr>
          <w:t xml:space="preserve">identify_inter_without_index </w:t>
        </w:r>
        <w:r w:rsidRPr="00841D3A">
          <w:t>or T</w:t>
        </w:r>
        <w:r w:rsidRPr="00841D3A">
          <w:rPr>
            <w:sz w:val="13"/>
            <w:szCs w:val="13"/>
          </w:rPr>
          <w:t xml:space="preserve">identify_inter_with_index </w:t>
        </w:r>
        <w:r w:rsidRPr="00841D3A">
          <w:t xml:space="preserve">for inter-frequency PCell handover, becomes undetectable for a period </w:t>
        </w:r>
        <w:r w:rsidRPr="00841D3A">
          <w:lastRenderedPageBreak/>
          <w:t>and then the cell becomes detectable again and triggers a PCell handover, the measurement time delay shall be less than T</w:t>
        </w:r>
        <w:r w:rsidRPr="00841D3A">
          <w:rPr>
            <w:sz w:val="13"/>
            <w:szCs w:val="13"/>
          </w:rPr>
          <w:t xml:space="preserve">SSB_measurement_period_intra </w:t>
        </w:r>
        <w:r w:rsidRPr="00841D3A">
          <w:t>or T</w:t>
        </w:r>
        <w:r w:rsidRPr="00841D3A">
          <w:rPr>
            <w:sz w:val="13"/>
            <w:szCs w:val="13"/>
          </w:rPr>
          <w:t xml:space="preserve">SSB_measurement_period_inter </w:t>
        </w:r>
        <w:r w:rsidRPr="00841D3A">
          <w:t>provided the timing to that cell has not changed more than ± 3200/</w:t>
        </w:r>
      </w:ins>
      <m:oMath>
        <m:sSup>
          <m:sSupPr>
            <m:ctrlPr>
              <w:ins w:id="365" w:author="Qiming Li" w:date="2023-10-12T08:26:00Z">
                <w:rPr>
                  <w:rFonts w:ascii="Cambria Math" w:hAnsi="Cambria Math" w:cs="Calibri Light"/>
                  <w:color w:val="000000"/>
                  <w:lang w:val=""/>
                </w:rPr>
              </w:ins>
            </m:ctrlPr>
          </m:sSupPr>
          <m:e>
            <m:r>
              <w:ins w:id="366" w:author="Qiming Li" w:date="2023-10-12T08:26:00Z">
                <m:rPr>
                  <m:sty m:val="p"/>
                </m:rPr>
                <w:rPr>
                  <w:rFonts w:ascii="Cambria Math" w:hAnsi="Cambria Math" w:cs="Calibri Light"/>
                  <w:color w:val="000000"/>
                  <w:lang w:val=""/>
                </w:rPr>
                <m:t>2</m:t>
              </w:ins>
            </m:r>
          </m:e>
          <m:sup>
            <m:r>
              <w:ins w:id="367" w:author="Qiming Li" w:date="2023-10-12T08:26:00Z">
                <w:rPr>
                  <w:rFonts w:ascii="Cambria Math" w:hAnsi="Cambria Math" w:cs="Calibri Light"/>
                  <w:color w:val="000000"/>
                  <w:lang w:val=""/>
                </w:rPr>
                <m:t>µ</m:t>
              </w:ins>
            </m:r>
          </m:sup>
        </m:sSup>
      </m:oMath>
      <w:ins w:id="368" w:author="Qiming Li" w:date="2023-10-12T08:26:00Z">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ins>
    </w:p>
    <w:p w14:paraId="3EC20BE3" w14:textId="46B8F867" w:rsidR="00352EC5" w:rsidRPr="00841D3A" w:rsidRDefault="00352EC5" w:rsidP="00352EC5">
      <w:pPr>
        <w:keepNext/>
        <w:keepLines/>
        <w:spacing w:before="120"/>
        <w:ind w:left="1701" w:hanging="1701"/>
        <w:outlineLvl w:val="4"/>
        <w:rPr>
          <w:ins w:id="369" w:author="Qiming Li" w:date="2023-10-12T08:26:00Z"/>
          <w:rFonts w:ascii="Arial" w:hAnsi="Arial"/>
          <w:sz w:val="24"/>
          <w:szCs w:val="24"/>
          <w:rPrChange w:id="370" w:author="Qiming Li" w:date="2023-10-12T08:55:00Z">
            <w:rPr>
              <w:ins w:id="371" w:author="Qiming Li" w:date="2023-10-12T08:26:00Z"/>
              <w:rFonts w:ascii="Arial" w:hAnsi="Arial"/>
              <w:sz w:val="22"/>
            </w:rPr>
          </w:rPrChange>
        </w:rPr>
      </w:pPr>
      <w:ins w:id="372" w:author="Qiming Li" w:date="2023-10-12T08:26:00Z">
        <w:r w:rsidRPr="00841D3A">
          <w:rPr>
            <w:rFonts w:ascii="Arial" w:hAnsi="Arial"/>
            <w:sz w:val="24"/>
            <w:szCs w:val="24"/>
            <w:rPrChange w:id="373" w:author="Qiming Li" w:date="2023-10-12T08:55:00Z">
              <w:rPr>
                <w:rFonts w:ascii="Arial" w:hAnsi="Arial"/>
                <w:sz w:val="22"/>
              </w:rPr>
            </w:rPrChange>
          </w:rPr>
          <w:t>6.1.7.1.2</w:t>
        </w:r>
        <w:r w:rsidRPr="00841D3A">
          <w:rPr>
            <w:rFonts w:ascii="Arial" w:hAnsi="Arial"/>
            <w:sz w:val="24"/>
            <w:szCs w:val="24"/>
            <w:rPrChange w:id="374" w:author="Qiming Li" w:date="2023-10-12T08:55:00Z">
              <w:rPr>
                <w:rFonts w:ascii="Arial" w:hAnsi="Arial"/>
                <w:sz w:val="22"/>
              </w:rPr>
            </w:rPrChange>
          </w:rPr>
          <w:tab/>
          <w:t xml:space="preserve"> PSCell conditional change delay</w:t>
        </w:r>
      </w:ins>
    </w:p>
    <w:p w14:paraId="354EDECE" w14:textId="77777777" w:rsidR="00352EC5" w:rsidRPr="00841D3A" w:rsidRDefault="00352EC5" w:rsidP="00352EC5">
      <w:pPr>
        <w:rPr>
          <w:ins w:id="375" w:author="Qiming Li" w:date="2023-10-12T08:26:00Z"/>
          <w:vertAlign w:val="subscript"/>
        </w:rPr>
      </w:pPr>
      <w:ins w:id="376" w:author="Qiming Li" w:date="2023-10-12T08:26:00Z">
        <w:r w:rsidRPr="00841D3A">
          <w:rPr>
            <w:lang w:eastAsia="zh-CN"/>
          </w:rPr>
          <w:t>[</w:t>
        </w:r>
        <w:r w:rsidRPr="00841D3A">
          <w:rPr>
            <w:lang w:val="en-US" w:eastAsia="zh-CN"/>
          </w:rPr>
          <w:t>D</w:t>
        </w:r>
        <w:r w:rsidRPr="00841D3A">
          <w:rPr>
            <w:vertAlign w:val="subscript"/>
            <w:lang w:val="en-US" w:eastAsia="zh-CN"/>
          </w:rPr>
          <w:t>CHOwithCPC_PSCell</w:t>
        </w:r>
        <w:r w:rsidRPr="00841D3A">
          <w:rPr>
            <w:lang w:val="en-US" w:eastAsia="zh-CN"/>
          </w:rPr>
          <w:t xml:space="preserve"> = </w:t>
        </w:r>
        <w:r w:rsidRPr="00841D3A">
          <w:t>T</w:t>
        </w:r>
        <w:r w:rsidRPr="00841D3A">
          <w:rPr>
            <w:vertAlign w:val="subscript"/>
          </w:rPr>
          <w:t>RRC_delay</w:t>
        </w:r>
        <w:r w:rsidRPr="00841D3A">
          <w:rPr>
            <w:lang w:val="en-US" w:eastAsia="zh-CN"/>
          </w:rPr>
          <w:t xml:space="preserve"> +</w:t>
        </w:r>
        <w:r w:rsidRPr="00841D3A">
          <w:rPr>
            <w:iCs/>
          </w:rPr>
          <w:t xml:space="preserve"> T</w:t>
        </w:r>
        <w:r w:rsidRPr="00841D3A">
          <w:rPr>
            <w:iCs/>
            <w:vertAlign w:val="subscript"/>
          </w:rPr>
          <w:t>Event_DU</w:t>
        </w:r>
        <w:r w:rsidRPr="00841D3A">
          <w:rPr>
            <w:iCs/>
          </w:rPr>
          <w:t xml:space="preserve"> +</w:t>
        </w:r>
        <w:r w:rsidRPr="00841D3A">
          <w:rPr>
            <w:lang w:val="en-US" w:eastAsia="zh-CN"/>
          </w:rPr>
          <w:t xml:space="preserve"> </w:t>
        </w:r>
        <w:r w:rsidRPr="00841D3A">
          <w:t>max (</w:t>
        </w:r>
        <w:r w:rsidRPr="00841D3A">
          <w:rPr>
            <w:lang w:val="en-US" w:eastAsia="zh-CN"/>
          </w:rPr>
          <w:t>T</w:t>
        </w:r>
        <w:r w:rsidRPr="00841D3A">
          <w:rPr>
            <w:vertAlign w:val="subscript"/>
            <w:lang w:val="en-US" w:eastAsia="zh-CN"/>
          </w:rPr>
          <w:t>measure_PCell</w:t>
        </w:r>
        <w:r w:rsidRPr="00841D3A">
          <w:t>, T</w:t>
        </w:r>
        <w:r w:rsidRPr="00841D3A">
          <w:rPr>
            <w:vertAlign w:val="subscript"/>
          </w:rPr>
          <w:t>measure</w:t>
        </w:r>
        <w:r w:rsidRPr="00841D3A">
          <w:rPr>
            <w:vertAlign w:val="subscript"/>
            <w:lang w:val="en-US" w:eastAsia="zh-CN"/>
          </w:rPr>
          <w:t>_PSCell</w:t>
        </w:r>
        <w:r w:rsidRPr="00841D3A">
          <w:t>)</w:t>
        </w:r>
        <w:r w:rsidRPr="00841D3A">
          <w:rPr>
            <w:lang w:val="en-US" w:eastAsia="zh-CN"/>
          </w:rPr>
          <w:t xml:space="preserve"> + </w:t>
        </w:r>
        <w:r w:rsidRPr="00841D3A">
          <w:t>T</w:t>
        </w:r>
        <w:r w:rsidRPr="00841D3A">
          <w:rPr>
            <w:vertAlign w:val="subscript"/>
          </w:rPr>
          <w:t>UE_preparation</w:t>
        </w:r>
        <w:r w:rsidRPr="00841D3A">
          <w:t xml:space="preserve"> + T</w:t>
        </w:r>
        <w:r w:rsidRPr="00841D3A">
          <w:rPr>
            <w:vertAlign w:val="subscript"/>
          </w:rPr>
          <w:t>processing</w:t>
        </w:r>
        <w:r w:rsidRPr="00841D3A">
          <w:t xml:space="preserve"> + T</w:t>
        </w:r>
        <w:r w:rsidRPr="00841D3A">
          <w:rPr>
            <w:vertAlign w:val="subscript"/>
          </w:rPr>
          <w:t>∆</w:t>
        </w:r>
        <w:r w:rsidRPr="00841D3A">
          <w:rPr>
            <w:vertAlign w:val="subscript"/>
            <w:lang w:eastAsia="zh-CN"/>
          </w:rPr>
          <w:t>_PSCell</w:t>
        </w:r>
        <w:r w:rsidRPr="00841D3A">
          <w:t xml:space="preserve"> + T</w:t>
        </w:r>
        <w:r w:rsidRPr="00841D3A">
          <w:rPr>
            <w:vertAlign w:val="subscript"/>
          </w:rPr>
          <w:t>PSCell_ DU</w:t>
        </w:r>
        <w:r w:rsidRPr="00841D3A">
          <w:t xml:space="preserve"> + 2 ms]</w:t>
        </w:r>
      </w:ins>
    </w:p>
    <w:p w14:paraId="2DC6486C" w14:textId="77777777" w:rsidR="00352EC5" w:rsidRPr="00841D3A" w:rsidRDefault="00352EC5" w:rsidP="00352EC5">
      <w:pPr>
        <w:pStyle w:val="B2"/>
        <w:ind w:leftChars="183" w:left="650"/>
        <w:rPr>
          <w:ins w:id="377" w:author="Qiming Li" w:date="2023-10-12T08:26:00Z"/>
          <w:lang w:val="en-US" w:eastAsia="zh-CN"/>
        </w:rPr>
      </w:pPr>
      <w:ins w:id="378" w:author="Qiming Li" w:date="2023-10-12T08:26:00Z">
        <w:r w:rsidRPr="00841D3A">
          <w:rPr>
            <w:iCs/>
          </w:rPr>
          <w:t>-</w:t>
        </w:r>
        <w:r w:rsidRPr="00841D3A">
          <w:rPr>
            <w:iCs/>
          </w:rPr>
          <w:tab/>
        </w:r>
        <w:r w:rsidRPr="00841D3A">
          <w:t>T</w:t>
        </w:r>
        <w:r w:rsidRPr="00841D3A">
          <w:rPr>
            <w:vertAlign w:val="subscript"/>
          </w:rPr>
          <w:t>RRC_delay</w:t>
        </w:r>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ins>
    </w:p>
    <w:p w14:paraId="2AD52AEE" w14:textId="77777777" w:rsidR="00352EC5" w:rsidRPr="00841D3A" w:rsidRDefault="00352EC5" w:rsidP="00352EC5">
      <w:pPr>
        <w:pStyle w:val="B2"/>
        <w:ind w:leftChars="183" w:left="650"/>
        <w:rPr>
          <w:ins w:id="379" w:author="Qiming Li" w:date="2023-10-12T08:26:00Z"/>
          <w:lang w:val="en-US"/>
        </w:rPr>
      </w:pPr>
      <w:ins w:id="380" w:author="Qiming Li" w:date="2023-10-12T08:26:00Z">
        <w:r w:rsidRPr="00841D3A">
          <w:rPr>
            <w:iCs/>
          </w:rPr>
          <w:t>-</w:t>
        </w:r>
        <w:r w:rsidRPr="00841D3A">
          <w:rPr>
            <w:iCs/>
          </w:rPr>
          <w:tab/>
          <w:t>[</w:t>
        </w:r>
        <w:r w:rsidRPr="00841D3A">
          <w:rPr>
            <w:color w:val="000000" w:themeColor="text1"/>
            <w:lang w:val="en-US"/>
          </w:rPr>
          <w:t>T</w:t>
        </w:r>
        <w:r w:rsidRPr="00841D3A">
          <w:rPr>
            <w:color w:val="000000" w:themeColor="text1"/>
            <w:vertAlign w:val="subscript"/>
            <w:lang w:val="en-US"/>
          </w:rPr>
          <w:t xml:space="preserve">Event_DU </w:t>
        </w:r>
        <w:r w:rsidRPr="00841D3A">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ins>
    </w:p>
    <w:p w14:paraId="4EDCC22E" w14:textId="2A97C003" w:rsidR="00352EC5" w:rsidRPr="00841D3A" w:rsidRDefault="00352EC5" w:rsidP="00352EC5">
      <w:pPr>
        <w:pStyle w:val="B2"/>
        <w:ind w:leftChars="183" w:left="650"/>
        <w:rPr>
          <w:ins w:id="381" w:author="Qiming Li" w:date="2023-10-12T08:26:00Z"/>
        </w:rPr>
      </w:pPr>
      <w:ins w:id="382" w:author="Qiming Li" w:date="2023-10-12T08:26:00Z">
        <w:r w:rsidRPr="00841D3A">
          <w:rPr>
            <w:bCs/>
            <w:lang w:val="en-US" w:eastAsia="zh-CN"/>
          </w:rPr>
          <w:t>-</w:t>
        </w:r>
        <w:r w:rsidRPr="00841D3A">
          <w:rPr>
            <w:bCs/>
            <w:lang w:val="en-US" w:eastAsia="zh-CN"/>
          </w:rPr>
          <w:tab/>
          <w:t>T</w:t>
        </w:r>
        <w:r w:rsidRPr="00841D3A">
          <w:rPr>
            <w:bCs/>
            <w:vertAlign w:val="subscript"/>
            <w:lang w:val="en-US" w:eastAsia="zh-CN"/>
          </w:rPr>
          <w:t>measure_PCell</w:t>
        </w:r>
        <w:r w:rsidRPr="00841D3A">
          <w:t xml:space="preserve"> is the measurements time stated in clause </w:t>
        </w:r>
        <w:r w:rsidRPr="00841D3A">
          <w:rPr>
            <w:lang w:val="en-US" w:eastAsia="ko-KR"/>
          </w:rPr>
          <w:t>6.1.7.1.1.1</w:t>
        </w:r>
        <w:r w:rsidRPr="00841D3A">
          <w:t>.</w:t>
        </w:r>
      </w:ins>
    </w:p>
    <w:p w14:paraId="061230C3" w14:textId="3693A8A5" w:rsidR="00352EC5" w:rsidRPr="00841D3A" w:rsidRDefault="00352EC5" w:rsidP="00352EC5">
      <w:pPr>
        <w:pStyle w:val="B2"/>
        <w:ind w:leftChars="183" w:left="650"/>
        <w:rPr>
          <w:ins w:id="383" w:author="Qiming Li" w:date="2023-10-12T08:26:00Z"/>
        </w:rPr>
      </w:pPr>
      <w:ins w:id="384" w:author="Qiming Li" w:date="2023-10-12T08:26:00Z">
        <w:r w:rsidRPr="00841D3A">
          <w:rPr>
            <w:bCs/>
            <w:lang w:val="en-US" w:eastAsia="zh-CN"/>
          </w:rPr>
          <w:t>-</w:t>
        </w:r>
        <w:r w:rsidRPr="00841D3A">
          <w:rPr>
            <w:bCs/>
            <w:lang w:val="en-US" w:eastAsia="zh-CN"/>
          </w:rPr>
          <w:tab/>
          <w:t>T</w:t>
        </w:r>
        <w:r w:rsidRPr="00841D3A">
          <w:rPr>
            <w:bCs/>
            <w:vertAlign w:val="subscript"/>
            <w:lang w:val="en-US" w:eastAsia="zh-CN"/>
          </w:rPr>
          <w:t>measure_PSCell</w:t>
        </w:r>
        <w:r w:rsidRPr="00841D3A">
          <w:t xml:space="preserve"> is the measurements time stated in clause </w:t>
        </w:r>
        <w:r w:rsidRPr="00841D3A">
          <w:rPr>
            <w:lang w:val="en-US" w:eastAsia="zh-CN"/>
          </w:rPr>
          <w:t>6.1.7.1.2.1</w:t>
        </w:r>
        <w:r w:rsidRPr="00841D3A">
          <w:t>.</w:t>
        </w:r>
      </w:ins>
    </w:p>
    <w:p w14:paraId="02E55859" w14:textId="77777777" w:rsidR="00352EC5" w:rsidRPr="00841D3A" w:rsidRDefault="00352EC5" w:rsidP="00352EC5">
      <w:pPr>
        <w:pStyle w:val="B2"/>
        <w:ind w:leftChars="183" w:left="650"/>
        <w:rPr>
          <w:ins w:id="385" w:author="Qiming Li" w:date="2023-10-12T08:26:00Z"/>
          <w:bCs/>
          <w:lang w:val="en-US" w:eastAsia="zh-CN"/>
        </w:rPr>
      </w:pPr>
      <w:ins w:id="386" w:author="Qiming Li" w:date="2023-10-12T08:26:00Z">
        <w:r w:rsidRPr="00841D3A">
          <w:t>-</w:t>
        </w:r>
        <w:r w:rsidRPr="00841D3A">
          <w:tab/>
          <w:t>[T</w:t>
        </w:r>
        <w:r w:rsidRPr="00841D3A">
          <w:rPr>
            <w:vertAlign w:val="subscript"/>
          </w:rPr>
          <w:t xml:space="preserve">UE_preparation </w:t>
        </w:r>
        <w:r w:rsidRPr="00841D3A">
          <w:t xml:space="preserve">is the UE preparation time for conditional handover with conditional PSCell change, and starts at simultaneous execution of PCell handover and PSCell change to a target PCell and a target PSCell respectively </w:t>
        </w:r>
        <w:r w:rsidRPr="00841D3A">
          <w:rPr>
            <w:iCs/>
            <w:color w:val="000000" w:themeColor="text1"/>
            <w:lang w:val="en-US"/>
          </w:rPr>
          <w:t>after UE realizes the condition</w:t>
        </w:r>
        <w:r w:rsidRPr="00841D3A">
          <w:rPr>
            <w:iCs/>
            <w:color w:val="000000" w:themeColor="text1"/>
            <w:u w:val="single"/>
            <w:lang w:val="en-US"/>
          </w:rPr>
          <w:t>s</w:t>
        </w:r>
        <w:r w:rsidRPr="00841D3A">
          <w:rPr>
            <w:iCs/>
            <w:color w:val="000000" w:themeColor="text1"/>
            <w:lang w:val="en-US"/>
          </w:rPr>
          <w:t xml:space="preserve"> of conditional PCell handover </w:t>
        </w:r>
        <w:r w:rsidRPr="00841D3A">
          <w:rPr>
            <w:iCs/>
            <w:color w:val="000000" w:themeColor="text1"/>
            <w:u w:val="single"/>
            <w:lang w:val="en-US"/>
          </w:rPr>
          <w:t>and conditional PSCell change are</w:t>
        </w:r>
        <w:r w:rsidRPr="00841D3A">
          <w:rPr>
            <w:iCs/>
            <w:color w:val="000000" w:themeColor="text1"/>
            <w:lang w:val="en-US"/>
          </w:rPr>
          <w:t xml:space="preserve"> met and identities of the target PCell and PSCell</w:t>
        </w:r>
        <w:r w:rsidRPr="00841D3A">
          <w:rPr>
            <w:iCs/>
            <w:color w:val="000000" w:themeColor="text1"/>
            <w:u w:val="single"/>
            <w:lang w:val="en-US"/>
          </w:rPr>
          <w:t xml:space="preserve"> are </w:t>
        </w:r>
        <w:r w:rsidRPr="00841D3A">
          <w:rPr>
            <w:iCs/>
            <w:color w:val="000000" w:themeColor="text1"/>
            <w:lang w:val="en-US"/>
          </w:rPr>
          <w:t>determined</w:t>
        </w:r>
        <w:r w:rsidRPr="00841D3A">
          <w:t>.] T</w:t>
        </w:r>
        <w:r w:rsidRPr="00841D3A">
          <w:rPr>
            <w:vertAlign w:val="subscript"/>
          </w:rPr>
          <w:t>UE_preparation</w:t>
        </w:r>
        <w:r w:rsidRPr="00841D3A">
          <w:t xml:space="preserve"> is up to 10ms.</w:t>
        </w:r>
      </w:ins>
    </w:p>
    <w:p w14:paraId="337B07F4" w14:textId="0C2CC3EA" w:rsidR="00352EC5" w:rsidRPr="00841D3A" w:rsidRDefault="00352EC5" w:rsidP="00352EC5">
      <w:pPr>
        <w:pStyle w:val="B2"/>
        <w:ind w:leftChars="183" w:left="650"/>
        <w:rPr>
          <w:ins w:id="387" w:author="Qiming Li" w:date="2023-10-12T08:26:00Z"/>
        </w:rPr>
      </w:pPr>
      <w:ins w:id="388" w:author="Qiming Li" w:date="2023-10-12T08:26:00Z">
        <w:r w:rsidRPr="00841D3A">
          <w:t>-</w:t>
        </w:r>
        <w:r w:rsidRPr="00841D3A">
          <w:tab/>
          <w:t>T</w:t>
        </w:r>
        <w:r w:rsidRPr="00841D3A">
          <w:rPr>
            <w:vertAlign w:val="subscript"/>
          </w:rPr>
          <w:t>processing</w:t>
        </w:r>
        <w:r w:rsidRPr="00841D3A">
          <w:t xml:space="preserve"> is as specified in clause 6.1.7.1.1. </w:t>
        </w:r>
      </w:ins>
    </w:p>
    <w:p w14:paraId="11ECE946" w14:textId="77777777" w:rsidR="00352EC5" w:rsidRPr="00841D3A" w:rsidRDefault="00352EC5" w:rsidP="00352EC5">
      <w:pPr>
        <w:pStyle w:val="B2"/>
        <w:ind w:leftChars="183" w:left="650"/>
        <w:rPr>
          <w:ins w:id="389" w:author="Qiming Li" w:date="2023-10-12T08:26:00Z"/>
        </w:rPr>
      </w:pPr>
      <w:ins w:id="390" w:author="Qiming Li" w:date="2023-10-12T08:26:00Z">
        <w:r w:rsidRPr="00841D3A">
          <w:t>-</w:t>
        </w:r>
        <w:r w:rsidRPr="00841D3A">
          <w:tab/>
          <w:t>T</w:t>
        </w:r>
        <w:r w:rsidRPr="00841D3A">
          <w:rPr>
            <w:vertAlign w:val="subscript"/>
          </w:rPr>
          <w:t>∆</w:t>
        </w:r>
        <w:r w:rsidRPr="00841D3A">
          <w:rPr>
            <w:vertAlign w:val="subscript"/>
            <w:lang w:eastAsia="zh-CN"/>
          </w:rPr>
          <w:t>_PCell</w:t>
        </w:r>
        <w:r w:rsidRPr="00841D3A">
          <w:t xml:space="preserve"> is time for fine time tracking and acquiring full timing information of the target PSCell. T</w:t>
        </w:r>
        <w:r w:rsidRPr="00841D3A">
          <w:rPr>
            <w:vertAlign w:val="subscript"/>
          </w:rPr>
          <w:t>∆</w:t>
        </w:r>
        <w:r w:rsidRPr="00841D3A">
          <w:rPr>
            <w:vertAlign w:val="subscript"/>
            <w:lang w:eastAsia="zh-CN"/>
          </w:rPr>
          <w:t>_PCell</w:t>
        </w:r>
        <w:r w:rsidRPr="00841D3A">
          <w:t xml:space="preserve"> = 1</w:t>
        </w:r>
        <w:r w:rsidRPr="00841D3A">
          <w:rPr>
            <w:lang w:eastAsia="fr-FR"/>
          </w:rPr>
          <w:t>*</w:t>
        </w:r>
        <w:r w:rsidRPr="00841D3A">
          <w:rPr>
            <w:rFonts w:cs="v4.2.0"/>
            <w:lang w:eastAsia="zh-CN"/>
          </w:rPr>
          <w:t>T</w:t>
        </w:r>
        <w:r w:rsidRPr="00841D3A">
          <w:rPr>
            <w:rFonts w:cs="v4.2.0"/>
            <w:vertAlign w:val="subscript"/>
            <w:lang w:eastAsia="zh-CN"/>
          </w:rPr>
          <w:t>rs</w:t>
        </w:r>
        <w:r w:rsidRPr="00841D3A">
          <w:t xml:space="preserve"> ms.</w:t>
        </w:r>
      </w:ins>
    </w:p>
    <w:p w14:paraId="48BDCD70" w14:textId="77777777" w:rsidR="00352EC5" w:rsidRPr="00841D3A" w:rsidRDefault="00352EC5" w:rsidP="00352EC5">
      <w:pPr>
        <w:pStyle w:val="B3"/>
        <w:ind w:leftChars="325" w:left="934"/>
        <w:rPr>
          <w:ins w:id="391" w:author="Qiming Li" w:date="2023-10-12T08:26:00Z"/>
          <w:lang w:eastAsia="zh-CN"/>
        </w:rPr>
      </w:pPr>
      <w:ins w:id="392" w:author="Qiming Li" w:date="2023-10-12T08:26:00Z">
        <w:r w:rsidRPr="00841D3A">
          <w:rPr>
            <w:rFonts w:hint="eastAsia"/>
            <w:lang w:eastAsia="zh-CN"/>
          </w:rPr>
          <w:t>-</w:t>
        </w:r>
        <w:r w:rsidRPr="00841D3A">
          <w:rPr>
            <w:lang w:eastAsia="zh-CN"/>
          </w:rPr>
          <w:tab/>
          <w:t>T</w:t>
        </w:r>
        <w:r w:rsidRPr="00841D3A">
          <w:rPr>
            <w:vertAlign w:val="subscript"/>
            <w:lang w:eastAsia="zh-CN"/>
          </w:rPr>
          <w:t>rs</w:t>
        </w:r>
        <w:r w:rsidRPr="00841D3A">
          <w:rPr>
            <w:lang w:eastAsia="zh-CN"/>
          </w:rPr>
          <w:t xml:space="preserve"> is the SMTC periodicity of the target cell if the UE has been provided with an SMTC configuration for the target cell in PSCell addition message, otherwise</w:t>
        </w:r>
        <w:r w:rsidRPr="00841D3A">
          <w:rPr>
            <w:lang w:eastAsia="ko-KR"/>
          </w:rPr>
          <w:t xml:space="preserve"> </w:t>
        </w:r>
        <w:r w:rsidRPr="00841D3A">
          <w:rPr>
            <w:lang w:eastAsia="zh-CN"/>
          </w:rPr>
          <w:t>T</w:t>
        </w:r>
        <w:r w:rsidRPr="00841D3A">
          <w:rPr>
            <w:vertAlign w:val="subscript"/>
            <w:lang w:eastAsia="zh-CN"/>
          </w:rPr>
          <w:t>rs</w:t>
        </w:r>
        <w:r w:rsidRPr="00841D3A">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841D3A">
          <w:rPr>
            <w:vertAlign w:val="subscript"/>
            <w:lang w:eastAsia="zh-CN"/>
          </w:rPr>
          <w:t>rs</w:t>
        </w:r>
        <w:r w:rsidRPr="00841D3A">
          <w:rPr>
            <w:lang w:eastAsia="zh-CN"/>
          </w:rPr>
          <w:t xml:space="preserve"> = 5 ms</w:t>
        </w:r>
        <w:r w:rsidRPr="00841D3A">
          <w:rPr>
            <w:lang w:eastAsia="ko-KR"/>
          </w:rPr>
          <w:t xml:space="preserve"> assuming the SSB transmission periodicity is 5 ms</w:t>
        </w:r>
        <w:r w:rsidRPr="00841D3A">
          <w:rPr>
            <w:lang w:eastAsia="zh-CN"/>
          </w:rPr>
          <w:t>.</w:t>
        </w:r>
        <w:r w:rsidRPr="00841D3A">
          <w:rPr>
            <w:lang w:eastAsia="ko-KR"/>
          </w:rPr>
          <w:t xml:space="preserve"> There is no requirement if the SSB transmission periodicity is not 5 ms.</w:t>
        </w:r>
      </w:ins>
    </w:p>
    <w:p w14:paraId="347F2591" w14:textId="77777777" w:rsidR="00352EC5" w:rsidRPr="00841D3A" w:rsidRDefault="00352EC5" w:rsidP="00352EC5">
      <w:pPr>
        <w:pStyle w:val="B1"/>
        <w:rPr>
          <w:ins w:id="393" w:author="Qiming Li" w:date="2023-10-12T08:26:00Z"/>
          <w:rFonts w:ascii="Times" w:hAnsi="Times"/>
          <w:lang w:val="en-US" w:eastAsia="zh-CN"/>
        </w:rPr>
      </w:pPr>
      <w:ins w:id="394" w:author="Qiming Li" w:date="2023-10-12T08:26:00Z">
        <w:r w:rsidRPr="00841D3A">
          <w:t>-</w:t>
        </w:r>
        <w:r w:rsidRPr="00841D3A">
          <w:tab/>
          <w:t>T</w:t>
        </w:r>
        <w:r w:rsidRPr="00841D3A">
          <w:rPr>
            <w:vertAlign w:val="subscript"/>
          </w:rPr>
          <w:t>PSCell_ DU</w:t>
        </w:r>
        <w:r w:rsidRPr="00841D3A">
          <w:t xml:space="preserve"> is the delay uncertainty in acquiring the first available PRACH occasion in the PSCell. T</w:t>
        </w:r>
        <w:r w:rsidRPr="00841D3A">
          <w:rPr>
            <w:vertAlign w:val="subscript"/>
          </w:rPr>
          <w:t>PSCell_ DU</w:t>
        </w:r>
        <w:r w:rsidRPr="00841D3A">
          <w:t xml:space="preserve"> is up to the summation of SSB to PRACH occasion association period and 10 ms. SSB to PRACH occasion associated period is defined in Table 8.1-1 of TS 38.213 [3].</w:t>
        </w:r>
        <w:r w:rsidRPr="00841D3A">
          <w:rPr>
            <w:lang w:eastAsia="zh-CN"/>
          </w:rPr>
          <w:tab/>
        </w:r>
      </w:ins>
    </w:p>
    <w:p w14:paraId="0CD10A63" w14:textId="7A824C3A" w:rsidR="00352EC5" w:rsidRPr="00841D3A" w:rsidRDefault="00352EC5" w:rsidP="00352EC5">
      <w:pPr>
        <w:pStyle w:val="Heading6"/>
        <w:rPr>
          <w:ins w:id="395" w:author="Qiming Li" w:date="2023-10-12T08:26:00Z"/>
          <w:lang w:val="en-US" w:eastAsia="zh-CN"/>
        </w:rPr>
      </w:pPr>
      <w:ins w:id="396" w:author="Qiming Li" w:date="2023-10-12T08:26:00Z">
        <w:r w:rsidRPr="00841D3A">
          <w:rPr>
            <w:lang w:val="en-US" w:eastAsia="zh-CN"/>
          </w:rPr>
          <w:t>6.1.7.1.2.1</w:t>
        </w:r>
        <w:r w:rsidRPr="00841D3A">
          <w:rPr>
            <w:lang w:val="en-US" w:eastAsia="zh-CN"/>
          </w:rPr>
          <w:tab/>
          <w:t>Measurement time</w:t>
        </w:r>
      </w:ins>
    </w:p>
    <w:p w14:paraId="4A884238" w14:textId="77777777" w:rsidR="00352EC5" w:rsidRPr="00841D3A" w:rsidRDefault="00352EC5" w:rsidP="00352EC5">
      <w:pPr>
        <w:rPr>
          <w:ins w:id="397" w:author="Qiming Li" w:date="2023-10-12T08:26:00Z"/>
        </w:rPr>
      </w:pPr>
      <w:ins w:id="398" w:author="Qiming Li" w:date="2023-10-12T08:26:00Z">
        <w:r w:rsidRPr="00841D3A">
          <w:rPr>
            <w:rFonts w:cs="v4.2.0"/>
          </w:rPr>
          <w:t xml:space="preserve">The measurement time </w:t>
        </w:r>
        <w:r w:rsidRPr="00841D3A">
          <w:t xml:space="preserve">delay for PSCell is defined from the end of </w:t>
        </w:r>
        <w:r w:rsidRPr="00841D3A">
          <w:rPr>
            <w:iCs/>
          </w:rPr>
          <w:t>T</w:t>
        </w:r>
        <w:r w:rsidRPr="00841D3A">
          <w:rPr>
            <w:iCs/>
            <w:vertAlign w:val="subscript"/>
          </w:rPr>
          <w:t>Event_DU</w:t>
        </w:r>
        <w:r w:rsidRPr="00841D3A">
          <w:t xml:space="preserve"> until UE realizes the condition of PSCell change is met and identity of new PSCell is determined.</w:t>
        </w:r>
      </w:ins>
    </w:p>
    <w:p w14:paraId="68613868" w14:textId="77777777" w:rsidR="00352EC5" w:rsidRPr="00841D3A" w:rsidRDefault="00352EC5" w:rsidP="00352EC5">
      <w:pPr>
        <w:rPr>
          <w:ins w:id="399" w:author="Qiming Li" w:date="2023-10-12T08:26:00Z"/>
        </w:rPr>
      </w:pPr>
      <w:ins w:id="400" w:author="Qiming Li" w:date="2023-10-12T08:26:00Z">
        <w:r w:rsidRPr="00841D3A">
          <w:t>For intra-frequency PSCell change, the measurement time delay measured without Time To Trigger (TTT) and L3 filtering shall be less than T</w:t>
        </w:r>
        <w:r w:rsidRPr="00841D3A">
          <w:rPr>
            <w:sz w:val="13"/>
            <w:szCs w:val="13"/>
          </w:rPr>
          <w:t>identify intra with index</w:t>
        </w:r>
        <w:r w:rsidRPr="00841D3A">
          <w:rPr>
            <w:szCs w:val="13"/>
          </w:rPr>
          <w:t xml:space="preserve"> </w:t>
        </w:r>
        <w:r w:rsidRPr="00841D3A">
          <w:t>or T</w:t>
        </w:r>
        <w:r w:rsidRPr="00841D3A">
          <w:rPr>
            <w:sz w:val="13"/>
            <w:szCs w:val="13"/>
          </w:rPr>
          <w:t xml:space="preserve">identify_intra_without_index </w:t>
        </w:r>
        <w:r w:rsidRPr="00841D3A">
          <w:t xml:space="preserve">defined in clause 9.2.5.1 or clause 9.2.6.2. </w:t>
        </w:r>
      </w:ins>
    </w:p>
    <w:p w14:paraId="74BDD45B" w14:textId="77777777" w:rsidR="00352EC5" w:rsidRPr="00841D3A" w:rsidRDefault="00352EC5" w:rsidP="00352EC5">
      <w:pPr>
        <w:rPr>
          <w:ins w:id="401" w:author="Qiming Li" w:date="2023-10-12T08:26:00Z"/>
          <w:rFonts w:cs="v4.2.0"/>
        </w:rPr>
      </w:pPr>
      <w:ins w:id="402" w:author="Qiming Li" w:date="2023-10-12T08:26:00Z">
        <w:r w:rsidRPr="00841D3A">
          <w:t xml:space="preserve">For inter-frequency PSCell change, the measurement time delay measured without Time To Trigger (TTT) and L3 filtering shall be less than </w:t>
        </w:r>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r w:rsidRPr="00841D3A">
          <w:rPr>
            <w:szCs w:val="13"/>
          </w:rPr>
          <w:t xml:space="preserve"> </w:t>
        </w:r>
        <w:r w:rsidRPr="00841D3A">
          <w:t xml:space="preserve">or </w:t>
        </w:r>
        <w:r w:rsidRPr="00841D3A">
          <w:rPr>
            <w:rFonts w:cs="v4.2.0"/>
          </w:rPr>
          <w:t>T</w:t>
        </w:r>
        <w:r w:rsidRPr="00841D3A">
          <w:rPr>
            <w:rFonts w:cs="v4.2.0"/>
            <w:vertAlign w:val="subscript"/>
          </w:rPr>
          <w:t>identify_inter_with_index</w:t>
        </w:r>
        <w:r w:rsidRPr="00841D3A">
          <w:rPr>
            <w:szCs w:val="13"/>
          </w:rPr>
          <w:t xml:space="preserve"> </w:t>
        </w:r>
        <w:r w:rsidRPr="00841D3A">
          <w:t>defined in clause 9.3.4. When TTT or L3 filtering is used an additional delay can be expected.</w:t>
        </w:r>
      </w:ins>
    </w:p>
    <w:p w14:paraId="31889A73" w14:textId="77777777" w:rsidR="00352EC5" w:rsidRPr="00841D3A" w:rsidRDefault="00352EC5" w:rsidP="00352EC5">
      <w:pPr>
        <w:rPr>
          <w:ins w:id="403" w:author="Qiming Li" w:date="2023-10-12T08:26:00Z"/>
          <w:rFonts w:cs="v4.2.0"/>
          <w:position w:val="-6"/>
        </w:rPr>
      </w:pPr>
      <w:ins w:id="404" w:author="Qiming Li" w:date="2023-10-12T08:26:00Z">
        <w:r w:rsidRPr="00841D3A">
          <w:t>A cell is detectable only if at least one SSB measured from the cell being configured remains detectable during the time period T</w:t>
        </w:r>
        <w:r w:rsidRPr="00841D3A">
          <w:rPr>
            <w:sz w:val="13"/>
            <w:szCs w:val="13"/>
          </w:rPr>
          <w:t xml:space="preserve">identify_intra_without_index </w:t>
        </w:r>
        <w:r w:rsidRPr="00841D3A">
          <w:t>or T</w:t>
        </w:r>
        <w:r w:rsidRPr="00841D3A">
          <w:rPr>
            <w:sz w:val="13"/>
            <w:szCs w:val="13"/>
          </w:rPr>
          <w:t xml:space="preserve">identify_intra_with_index </w:t>
        </w:r>
        <w:r w:rsidRPr="00841D3A">
          <w:t>for intra-frequency PCell handover or the time period T</w:t>
        </w:r>
        <w:r w:rsidRPr="00841D3A">
          <w:rPr>
            <w:sz w:val="13"/>
            <w:szCs w:val="13"/>
          </w:rPr>
          <w:t xml:space="preserve">identify_inter_without_index </w:t>
        </w:r>
        <w:r w:rsidRPr="00841D3A">
          <w:t>or T</w:t>
        </w:r>
        <w:r w:rsidRPr="00841D3A">
          <w:rPr>
            <w:sz w:val="13"/>
            <w:szCs w:val="13"/>
          </w:rPr>
          <w:t xml:space="preserve">identify_inter_with_index </w:t>
        </w:r>
        <w:r w:rsidRPr="00841D3A">
          <w:t>for inter-frequency PCell handover. If a cell, which has been detectable at least for the time period T</w:t>
        </w:r>
        <w:r w:rsidRPr="00841D3A">
          <w:rPr>
            <w:sz w:val="13"/>
            <w:szCs w:val="13"/>
          </w:rPr>
          <w:t xml:space="preserve">identify_intra_without_index </w:t>
        </w:r>
        <w:r w:rsidRPr="00841D3A">
          <w:t>or T</w:t>
        </w:r>
        <w:r w:rsidRPr="00841D3A">
          <w:rPr>
            <w:sz w:val="13"/>
            <w:szCs w:val="13"/>
          </w:rPr>
          <w:t xml:space="preserve">identify_intra_with_index </w:t>
        </w:r>
        <w:r w:rsidRPr="00841D3A">
          <w:t>for intra-frequency PCell handover or the time period T</w:t>
        </w:r>
        <w:r w:rsidRPr="00841D3A">
          <w:rPr>
            <w:sz w:val="13"/>
            <w:szCs w:val="13"/>
          </w:rPr>
          <w:t xml:space="preserve">identify_inter_without_index </w:t>
        </w:r>
        <w:r w:rsidRPr="00841D3A">
          <w:t>or T</w:t>
        </w:r>
        <w:r w:rsidRPr="00841D3A">
          <w:rPr>
            <w:sz w:val="13"/>
            <w:szCs w:val="13"/>
          </w:rPr>
          <w:t xml:space="preserve">identify_inter_with_index </w:t>
        </w:r>
        <w:r w:rsidRPr="00841D3A">
          <w:t>for inter-frequency PCell handover, becomes undetectable for a period and then the cell becomes detectable again and triggers a PCell handover, the measurement time delay shall be less than T</w:t>
        </w:r>
        <w:r w:rsidRPr="00841D3A">
          <w:rPr>
            <w:sz w:val="13"/>
            <w:szCs w:val="13"/>
          </w:rPr>
          <w:t xml:space="preserve">SSB_measurement_period_intra </w:t>
        </w:r>
        <w:r w:rsidRPr="00841D3A">
          <w:t>or T</w:t>
        </w:r>
        <w:r w:rsidRPr="00841D3A">
          <w:rPr>
            <w:sz w:val="13"/>
            <w:szCs w:val="13"/>
          </w:rPr>
          <w:t xml:space="preserve">SSB_measurement_period_inter </w:t>
        </w:r>
        <w:r w:rsidRPr="00841D3A">
          <w:t>provided the timing to that cell has not changed more than ± 3200/</w:t>
        </w:r>
      </w:ins>
      <m:oMath>
        <m:sSup>
          <m:sSupPr>
            <m:ctrlPr>
              <w:ins w:id="405" w:author="Qiming Li" w:date="2023-10-12T08:26:00Z">
                <w:rPr>
                  <w:rFonts w:ascii="Cambria Math" w:hAnsi="Cambria Math" w:cs="Calibri Light"/>
                  <w:color w:val="000000"/>
                  <w:lang w:val=""/>
                </w:rPr>
              </w:ins>
            </m:ctrlPr>
          </m:sSupPr>
          <m:e>
            <m:r>
              <w:ins w:id="406" w:author="Qiming Li" w:date="2023-10-12T08:26:00Z">
                <m:rPr>
                  <m:sty m:val="p"/>
                </m:rPr>
                <w:rPr>
                  <w:rFonts w:ascii="Cambria Math" w:hAnsi="Cambria Math" w:cs="Calibri Light"/>
                  <w:color w:val="000000"/>
                  <w:lang w:val=""/>
                </w:rPr>
                <m:t>2</m:t>
              </w:ins>
            </m:r>
          </m:e>
          <m:sup>
            <m:r>
              <w:ins w:id="407" w:author="Qiming Li" w:date="2023-10-12T08:26:00Z">
                <w:rPr>
                  <w:rFonts w:ascii="Cambria Math" w:hAnsi="Cambria Math" w:cs="Calibri Light"/>
                  <w:color w:val="000000"/>
                  <w:lang w:val=""/>
                </w:rPr>
                <m:t>µ</m:t>
              </w:ins>
            </m:r>
          </m:sup>
        </m:sSup>
      </m:oMath>
      <w:ins w:id="408" w:author="Qiming Li" w:date="2023-10-12T08:26:00Z">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ins>
    </w:p>
    <w:p w14:paraId="6099FD20" w14:textId="77777777" w:rsidR="00352EC5" w:rsidRPr="00841D3A" w:rsidRDefault="00352EC5" w:rsidP="00352EC5">
      <w:pPr>
        <w:rPr>
          <w:ins w:id="409" w:author="Qiming Li" w:date="2023-10-12T08:26:00Z"/>
          <w:lang w:eastAsia="ko-KR"/>
        </w:rPr>
      </w:pPr>
    </w:p>
    <w:p w14:paraId="0E909C2E" w14:textId="77777777" w:rsidR="00352EC5" w:rsidRPr="00841D3A" w:rsidRDefault="00352EC5" w:rsidP="00352EC5">
      <w:pPr>
        <w:pStyle w:val="Heading3"/>
        <w:rPr>
          <w:ins w:id="410" w:author="Qiming Li" w:date="2023-10-12T08:26:00Z"/>
          <w:lang w:val="en-US"/>
        </w:rPr>
      </w:pPr>
      <w:ins w:id="411" w:author="Qiming Li" w:date="2023-10-12T08:26:00Z">
        <w:r w:rsidRPr="00841D3A">
          <w:rPr>
            <w:lang w:val="en-US"/>
            <w:rPrChange w:id="412" w:author="Qiming Li" w:date="2023-10-12T08:31:00Z">
              <w:rPr>
                <w:lang w:val="en-US"/>
              </w:rPr>
            </w:rPrChange>
          </w:rPr>
          <w:lastRenderedPageBreak/>
          <w:t>6.1.7.2</w:t>
        </w:r>
        <w:r w:rsidRPr="00841D3A">
          <w:rPr>
            <w:lang w:val="en-US"/>
          </w:rPr>
          <w:tab/>
        </w:r>
        <w:r w:rsidRPr="00841D3A">
          <w:rPr>
            <w:lang w:val="en-US"/>
          </w:rPr>
          <w:tab/>
          <w:t>Conditional handover including target MCG in FR1 and Candidate SCG for CPC in FR2 in NR-DC</w:t>
        </w:r>
      </w:ins>
    </w:p>
    <w:p w14:paraId="5CC4453C" w14:textId="77777777" w:rsidR="00352EC5" w:rsidRPr="00841D3A" w:rsidRDefault="00352EC5" w:rsidP="00352EC5">
      <w:pPr>
        <w:tabs>
          <w:tab w:val="left" w:pos="7200"/>
        </w:tabs>
        <w:spacing w:after="160" w:line="259" w:lineRule="auto"/>
        <w:rPr>
          <w:ins w:id="413" w:author="Qiming Li" w:date="2023-10-12T08:26:00Z"/>
          <w:rPrChange w:id="414" w:author="Qiming Li" w:date="2023-10-12T08:31:00Z">
            <w:rPr>
              <w:ins w:id="415" w:author="Qiming Li" w:date="2023-10-12T08:26:00Z"/>
            </w:rPr>
          </w:rPrChange>
        </w:rPr>
      </w:pPr>
      <w:ins w:id="416" w:author="Qiming Li" w:date="2023-10-12T08:26:00Z">
        <w:r w:rsidRPr="00841D3A">
          <w:t xml:space="preserve">The requirements in this clause are applicable to conditional handover including target MCG in FR1 and candidate SCG for CPC in FR2 NR-DC. </w:t>
        </w:r>
        <w:r w:rsidRPr="00841D3A">
          <w:rPr>
            <w:rPrChange w:id="417" w:author="Qiming Li" w:date="2023-10-12T08:31:00Z">
              <w:rPr/>
            </w:rPrChange>
          </w:rPr>
          <w:t xml:space="preserve">The requirements in this clause are applicable to: </w:t>
        </w:r>
      </w:ins>
    </w:p>
    <w:p w14:paraId="70A0F54C" w14:textId="77777777" w:rsidR="00352EC5" w:rsidRPr="00841D3A" w:rsidRDefault="00352EC5" w:rsidP="00352EC5">
      <w:pPr>
        <w:pStyle w:val="ListParagraph"/>
        <w:numPr>
          <w:ilvl w:val="0"/>
          <w:numId w:val="2"/>
        </w:numPr>
        <w:ind w:firstLineChars="0"/>
        <w:rPr>
          <w:ins w:id="418" w:author="Qiming Li" w:date="2023-10-12T08:26:00Z"/>
          <w:lang w:val="en-US"/>
          <w:rPrChange w:id="419" w:author="Qiming Li" w:date="2023-10-12T08:31:00Z">
            <w:rPr>
              <w:ins w:id="420" w:author="Qiming Li" w:date="2023-10-12T08:26:00Z"/>
              <w:lang w:val="en-US"/>
            </w:rPr>
          </w:rPrChange>
        </w:rPr>
      </w:pPr>
      <w:ins w:id="421" w:author="Qiming Li" w:date="2023-10-12T08:26:00Z">
        <w:r w:rsidRPr="00841D3A">
          <w:rPr>
            <w:lang w:val="en-US"/>
            <w:rPrChange w:id="422" w:author="Qiming Li" w:date="2023-10-12T08:31:00Z">
              <w:rPr>
                <w:lang w:val="en-US"/>
              </w:rPr>
            </w:rPrChange>
          </w:rPr>
          <w:t xml:space="preserve">FR1-FR1 NR-DC to FR1-FR2 NR-DC, </w:t>
        </w:r>
      </w:ins>
    </w:p>
    <w:p w14:paraId="69EF5107" w14:textId="77777777" w:rsidR="00352EC5" w:rsidRPr="00841D3A" w:rsidRDefault="00352EC5" w:rsidP="00352EC5">
      <w:pPr>
        <w:pStyle w:val="ListParagraph"/>
        <w:numPr>
          <w:ilvl w:val="0"/>
          <w:numId w:val="2"/>
        </w:numPr>
        <w:spacing w:after="160" w:line="259" w:lineRule="auto"/>
        <w:ind w:firstLineChars="0"/>
        <w:rPr>
          <w:ins w:id="423" w:author="Qiming Li" w:date="2023-10-12T08:26:00Z"/>
          <w:rFonts w:eastAsia="Calibri"/>
          <w:szCs w:val="22"/>
          <w:lang w:val="en-US"/>
          <w:rPrChange w:id="424" w:author="Qiming Li" w:date="2023-10-12T08:31:00Z">
            <w:rPr>
              <w:ins w:id="425" w:author="Qiming Li" w:date="2023-10-12T08:26:00Z"/>
              <w:rFonts w:eastAsia="Calibri"/>
              <w:szCs w:val="22"/>
              <w:lang w:val="en-US"/>
            </w:rPr>
          </w:rPrChange>
        </w:rPr>
      </w:pPr>
      <w:ins w:id="426" w:author="Qiming Li" w:date="2023-10-12T08:26:00Z">
        <w:r w:rsidRPr="00841D3A">
          <w:rPr>
            <w:lang w:val="en-US"/>
            <w:rPrChange w:id="427" w:author="Qiming Li" w:date="2023-10-12T08:31:00Z">
              <w:rPr>
                <w:lang w:val="en-US"/>
              </w:rPr>
            </w:rPrChange>
          </w:rPr>
          <w:t xml:space="preserve">FR1-FR2 NR-DC to FR1-FR2 NR-DC. </w:t>
        </w:r>
      </w:ins>
    </w:p>
    <w:p w14:paraId="1D047374" w14:textId="77777777" w:rsidR="00352EC5" w:rsidRPr="00841D3A" w:rsidRDefault="00352EC5" w:rsidP="00352EC5">
      <w:pPr>
        <w:rPr>
          <w:ins w:id="428" w:author="Qiming Li" w:date="2023-10-12T08:26:00Z"/>
          <w:rFonts w:cs="v4.2.0"/>
        </w:rPr>
      </w:pPr>
      <w:ins w:id="429" w:author="Qiming Li" w:date="2023-10-12T08:26:00Z">
        <w:r w:rsidRPr="00841D3A">
          <w:rPr>
            <w:rFonts w:cs="v4.2.0"/>
          </w:rPr>
          <w:t xml:space="preserve">Procedure delays for all procedures that can command a conditional handover including target MCG and candidate SCG for CPC are specified in </w:t>
        </w:r>
        <w:r w:rsidRPr="00841D3A">
          <w:t>TS 38.331 [2]</w:t>
        </w:r>
        <w:r w:rsidRPr="00841D3A">
          <w:rPr>
            <w:rFonts w:cs="v4.2.0"/>
          </w:rPr>
          <w:t>.</w:t>
        </w:r>
      </w:ins>
    </w:p>
    <w:p w14:paraId="4ECDF0EC" w14:textId="77777777" w:rsidR="00352EC5" w:rsidRPr="00841D3A" w:rsidRDefault="00352EC5" w:rsidP="00352EC5">
      <w:pPr>
        <w:rPr>
          <w:ins w:id="430" w:author="Qiming Li" w:date="2023-10-12T08:26:00Z"/>
          <w:rFonts w:cs="v4.2.0"/>
        </w:rPr>
      </w:pPr>
      <w:ins w:id="431" w:author="Qiming Li" w:date="2023-10-12T08:26:00Z">
        <w:r w:rsidRPr="00841D3A">
          <w:rPr>
            <w:rFonts w:cs="v4.2.0"/>
          </w:rPr>
          <w:t>When the UE receives a RRC message implying conditional handover including target MCG and candidate SCG for CPC</w:t>
        </w:r>
      </w:ins>
    </w:p>
    <w:p w14:paraId="4DA06806" w14:textId="77777777" w:rsidR="00352EC5" w:rsidRPr="00841D3A" w:rsidRDefault="00352EC5" w:rsidP="00352EC5">
      <w:pPr>
        <w:ind w:left="284"/>
        <w:rPr>
          <w:ins w:id="432" w:author="Qiming Li" w:date="2023-10-12T08:26:00Z"/>
          <w:rFonts w:cs="v4.2.0"/>
        </w:rPr>
      </w:pPr>
      <w:ins w:id="433" w:author="Qiming Li" w:date="2023-10-12T08:26:00Z">
        <w:r w:rsidRPr="00841D3A">
          <w:rPr>
            <w:rFonts w:cs="v4.2.0"/>
          </w:rPr>
          <w:t xml:space="preserve">the UE shall be ready to </w:t>
        </w:r>
        <w:r w:rsidRPr="00841D3A">
          <w:rPr>
            <w:rFonts w:cs="v4.2.0"/>
            <w:snapToGrid w:val="0"/>
          </w:rPr>
          <w:t xml:space="preserve">start the transmission of the new uplink PRACH channel of the target PCell within </w:t>
        </w:r>
        <w:r w:rsidRPr="00841D3A">
          <w:rPr>
            <w:lang w:val="en-US" w:eastAsia="zh-CN"/>
          </w:rPr>
          <w:t>D</w:t>
        </w:r>
        <w:r w:rsidRPr="00841D3A">
          <w:rPr>
            <w:vertAlign w:val="subscript"/>
            <w:lang w:val="en-US" w:eastAsia="zh-CN"/>
          </w:rPr>
          <w:t xml:space="preserve">CHO_with CPC_Pcell </w:t>
        </w:r>
        <w:r w:rsidRPr="00841D3A">
          <w:rPr>
            <w:rFonts w:cs="v4.2.0"/>
          </w:rPr>
          <w:t xml:space="preserve"> ms from the end of the last TTI containing the RRC command and </w:t>
        </w:r>
      </w:ins>
    </w:p>
    <w:p w14:paraId="1DC3834D" w14:textId="77777777" w:rsidR="00352EC5" w:rsidRPr="00841D3A" w:rsidRDefault="00352EC5" w:rsidP="00352EC5">
      <w:pPr>
        <w:ind w:left="284"/>
        <w:rPr>
          <w:ins w:id="434" w:author="Qiming Li" w:date="2023-10-12T08:26:00Z"/>
          <w:rFonts w:cs="v4.2.0"/>
        </w:rPr>
      </w:pPr>
      <w:ins w:id="435" w:author="Qiming Li" w:date="2023-10-12T08:26:00Z">
        <w:r w:rsidRPr="00841D3A">
          <w:rPr>
            <w:rFonts w:cs="v4.2.0"/>
          </w:rPr>
          <w:t>the UE shall be capable of transimitting</w:t>
        </w:r>
        <w:r w:rsidRPr="00841D3A">
          <w:rPr>
            <w:rFonts w:cs="v4.2.0"/>
            <w:snapToGrid w:val="0"/>
          </w:rPr>
          <w:t xml:space="preserve"> of the new uplink PRACH channel of the target PSCell within </w:t>
        </w:r>
        <w:r w:rsidRPr="00841D3A">
          <w:rPr>
            <w:lang w:val="en-US" w:eastAsia="zh-CN"/>
          </w:rPr>
          <w:t>D</w:t>
        </w:r>
        <w:r w:rsidRPr="00841D3A">
          <w:rPr>
            <w:vertAlign w:val="subscript"/>
            <w:lang w:val="en-US" w:eastAsia="zh-CN"/>
          </w:rPr>
          <w:t xml:space="preserve">CHO_with CPC_Pscell </w:t>
        </w:r>
        <w:r w:rsidRPr="00841D3A">
          <w:rPr>
            <w:rFonts w:cs="v4.2.0"/>
          </w:rPr>
          <w:t xml:space="preserve"> ms from the end of the last TTI containing the RRC command.</w:t>
        </w:r>
      </w:ins>
    </w:p>
    <w:p w14:paraId="7090E1A2" w14:textId="77777777" w:rsidR="00352EC5" w:rsidRPr="00841D3A" w:rsidRDefault="00352EC5" w:rsidP="00352EC5">
      <w:pPr>
        <w:spacing w:after="160" w:line="259" w:lineRule="auto"/>
        <w:ind w:left="284"/>
        <w:contextualSpacing/>
        <w:rPr>
          <w:ins w:id="436" w:author="Qiming Li" w:date="2023-10-12T08:26:00Z"/>
          <w:rFonts w:eastAsia="Calibri" w:cs="v4.2.0"/>
          <w:szCs w:val="22"/>
          <w:lang w:val="en-US"/>
        </w:rPr>
      </w:pPr>
      <w:ins w:id="437" w:author="Qiming Li" w:date="2023-10-12T08:26:00Z">
        <w:r w:rsidRPr="00841D3A">
          <w:rPr>
            <w:rFonts w:eastAsia="Calibri" w:cs="v4.2.0"/>
            <w:szCs w:val="22"/>
            <w:lang w:val="en-US"/>
          </w:rPr>
          <w:t>Where:</w:t>
        </w:r>
      </w:ins>
    </w:p>
    <w:p w14:paraId="012CFAB1" w14:textId="77777777" w:rsidR="00352EC5" w:rsidRPr="00841D3A" w:rsidRDefault="00352EC5" w:rsidP="00352EC5">
      <w:pPr>
        <w:pStyle w:val="B1"/>
        <w:ind w:left="852"/>
        <w:rPr>
          <w:ins w:id="438" w:author="Qiming Li" w:date="2023-10-12T08:26:00Z"/>
          <w:rFonts w:eastAsia="Calibri" w:cs="v4.2.0"/>
          <w:szCs w:val="22"/>
          <w:lang w:val="en-US"/>
        </w:rPr>
      </w:pPr>
      <w:ins w:id="439" w:author="Qiming Li" w:date="2023-10-12T08:26:00Z">
        <w:r w:rsidRPr="00841D3A">
          <w:rPr>
            <w:lang w:val="en-US" w:eastAsia="zh-CN"/>
          </w:rPr>
          <w:t>-</w:t>
        </w:r>
        <w:r w:rsidRPr="00841D3A">
          <w:rPr>
            <w:lang w:val="en-US" w:eastAsia="zh-CN"/>
          </w:rPr>
          <w:tab/>
          <w:t>D</w:t>
        </w:r>
        <w:r w:rsidRPr="00841D3A">
          <w:rPr>
            <w:vertAlign w:val="subscript"/>
            <w:lang w:val="en-US" w:eastAsia="zh-CN"/>
          </w:rPr>
          <w:t>CHOwithCPC_PCell</w:t>
        </w:r>
        <w:r w:rsidRPr="00841D3A">
          <w:t xml:space="preserve"> is the PCell conditional handover delay stated in clause 6.1.7.2.1.</w:t>
        </w:r>
      </w:ins>
    </w:p>
    <w:p w14:paraId="359A0F13" w14:textId="77777777" w:rsidR="00352EC5" w:rsidRPr="00841D3A" w:rsidRDefault="00352EC5" w:rsidP="00352EC5">
      <w:pPr>
        <w:pStyle w:val="B1"/>
        <w:ind w:left="852"/>
        <w:rPr>
          <w:ins w:id="440" w:author="Qiming Li" w:date="2023-10-12T08:26:00Z"/>
        </w:rPr>
      </w:pPr>
      <w:ins w:id="441" w:author="Qiming Li" w:date="2023-10-12T08:26:00Z">
        <w:r w:rsidRPr="00841D3A">
          <w:rPr>
            <w:lang w:val="en-US" w:eastAsia="zh-CN"/>
          </w:rPr>
          <w:t>-</w:t>
        </w:r>
        <w:r w:rsidRPr="00841D3A">
          <w:rPr>
            <w:lang w:val="en-US" w:eastAsia="zh-CN"/>
          </w:rPr>
          <w:tab/>
        </w:r>
        <w:r w:rsidRPr="00841D3A">
          <w:t>D</w:t>
        </w:r>
        <w:r w:rsidRPr="00841D3A">
          <w:rPr>
            <w:vertAlign w:val="subscript"/>
            <w:lang w:val="en-US" w:eastAsia="zh-CN"/>
          </w:rPr>
          <w:t>CHOwithCPC_PSCell</w:t>
        </w:r>
        <w:r w:rsidRPr="00841D3A">
          <w:t xml:space="preserve"> is the PSCell conditional change delay stated in clause 6.1.7.2.2.</w:t>
        </w:r>
      </w:ins>
    </w:p>
    <w:p w14:paraId="72411D46" w14:textId="77777777" w:rsidR="00352EC5" w:rsidRPr="00841D3A" w:rsidRDefault="00352EC5" w:rsidP="00352EC5">
      <w:pPr>
        <w:pStyle w:val="B1"/>
        <w:rPr>
          <w:ins w:id="442" w:author="Qiming Li" w:date="2023-10-12T08:26:00Z"/>
        </w:rPr>
      </w:pPr>
    </w:p>
    <w:p w14:paraId="470CF5C6" w14:textId="77777777" w:rsidR="00352EC5" w:rsidRPr="00841D3A" w:rsidRDefault="00352EC5">
      <w:pPr>
        <w:keepNext/>
        <w:keepLines/>
        <w:spacing w:before="120"/>
        <w:ind w:left="1701" w:hanging="1701"/>
        <w:outlineLvl w:val="4"/>
        <w:rPr>
          <w:ins w:id="443" w:author="Qiming Li" w:date="2023-10-12T08:26:00Z"/>
          <w:sz w:val="24"/>
          <w:szCs w:val="24"/>
          <w:rPrChange w:id="444" w:author="Qiming Li" w:date="2023-10-12T08:45:00Z">
            <w:rPr>
              <w:ins w:id="445" w:author="Qiming Li" w:date="2023-10-12T08:26:00Z"/>
            </w:rPr>
          </w:rPrChange>
        </w:rPr>
        <w:pPrChange w:id="446" w:author="Qiming Li" w:date="2023-10-12T08:45:00Z">
          <w:pPr>
            <w:pStyle w:val="Heading5"/>
          </w:pPr>
        </w:pPrChange>
      </w:pPr>
      <w:ins w:id="447" w:author="Qiming Li" w:date="2023-10-12T08:26:00Z">
        <w:r w:rsidRPr="00841D3A">
          <w:rPr>
            <w:rFonts w:ascii="Arial" w:hAnsi="Arial"/>
            <w:sz w:val="24"/>
            <w:szCs w:val="24"/>
            <w:rPrChange w:id="448" w:author="Qiming Li" w:date="2023-10-12T08:45:00Z">
              <w:rPr/>
            </w:rPrChange>
          </w:rPr>
          <w:t>6.1.7.2.1</w:t>
        </w:r>
        <w:r w:rsidRPr="00841D3A">
          <w:rPr>
            <w:rFonts w:ascii="Arial" w:hAnsi="Arial"/>
            <w:sz w:val="24"/>
            <w:szCs w:val="24"/>
            <w:rPrChange w:id="449" w:author="Qiming Li" w:date="2023-10-12T08:45:00Z">
              <w:rPr/>
            </w:rPrChange>
          </w:rPr>
          <w:tab/>
        </w:r>
        <w:r w:rsidRPr="00841D3A">
          <w:rPr>
            <w:rFonts w:ascii="Arial" w:hAnsi="Arial"/>
            <w:sz w:val="24"/>
            <w:szCs w:val="24"/>
            <w:rPrChange w:id="450" w:author="Qiming Li" w:date="2023-10-12T08:45:00Z">
              <w:rPr/>
            </w:rPrChange>
          </w:rPr>
          <w:tab/>
        </w:r>
        <w:r w:rsidRPr="00841D3A">
          <w:rPr>
            <w:rFonts w:ascii="Arial" w:hAnsi="Arial"/>
            <w:sz w:val="24"/>
            <w:szCs w:val="24"/>
            <w:rPrChange w:id="451" w:author="Qiming Li" w:date="2023-10-12T08:45:00Z">
              <w:rPr/>
            </w:rPrChange>
          </w:rPr>
          <w:tab/>
          <w:t>Conditional handover with CPC PCell handover delay</w:t>
        </w:r>
      </w:ins>
    </w:p>
    <w:p w14:paraId="573D83C5" w14:textId="77777777" w:rsidR="00352EC5" w:rsidRPr="00841D3A" w:rsidRDefault="00352EC5" w:rsidP="00352EC5">
      <w:pPr>
        <w:rPr>
          <w:ins w:id="452" w:author="Qiming Li" w:date="2023-10-12T08:26:00Z"/>
          <w:vertAlign w:val="subscript"/>
        </w:rPr>
      </w:pPr>
      <w:ins w:id="453" w:author="Qiming Li" w:date="2023-10-12T08:26:00Z">
        <w:r w:rsidRPr="00841D3A">
          <w:rPr>
            <w:lang w:val="en-US" w:eastAsia="zh-CN"/>
          </w:rPr>
          <w:t>[D</w:t>
        </w:r>
        <w:r w:rsidRPr="00841D3A">
          <w:rPr>
            <w:vertAlign w:val="subscript"/>
            <w:lang w:val="en-US" w:eastAsia="zh-CN"/>
          </w:rPr>
          <w:t>CHOwithCPC_PCell</w:t>
        </w:r>
        <w:r w:rsidRPr="00841D3A">
          <w:rPr>
            <w:lang w:val="en-US" w:eastAsia="zh-CN"/>
          </w:rPr>
          <w:t xml:space="preserve"> = </w:t>
        </w:r>
        <w:r w:rsidRPr="00841D3A">
          <w:t>T</w:t>
        </w:r>
        <w:r w:rsidRPr="00841D3A">
          <w:rPr>
            <w:vertAlign w:val="subscript"/>
          </w:rPr>
          <w:t>RRC_delay</w:t>
        </w:r>
        <w:r w:rsidRPr="00841D3A">
          <w:rPr>
            <w:lang w:val="en-US" w:eastAsia="zh-CN"/>
          </w:rPr>
          <w:t xml:space="preserve"> + </w:t>
        </w:r>
        <w:r w:rsidRPr="00841D3A">
          <w:rPr>
            <w:iCs/>
          </w:rPr>
          <w:t>T</w:t>
        </w:r>
        <w:r w:rsidRPr="00841D3A">
          <w:rPr>
            <w:iCs/>
            <w:vertAlign w:val="subscript"/>
          </w:rPr>
          <w:t>Event_DU</w:t>
        </w:r>
        <w:r w:rsidRPr="00841D3A">
          <w:rPr>
            <w:iCs/>
          </w:rPr>
          <w:t xml:space="preserve"> + </w:t>
        </w:r>
        <w:r w:rsidRPr="00841D3A">
          <w:t>max (</w:t>
        </w:r>
        <w:r w:rsidRPr="00841D3A">
          <w:rPr>
            <w:lang w:val="en-US" w:eastAsia="zh-CN"/>
          </w:rPr>
          <w:t>T</w:t>
        </w:r>
        <w:r w:rsidRPr="00841D3A">
          <w:rPr>
            <w:vertAlign w:val="subscript"/>
            <w:lang w:val="en-US" w:eastAsia="zh-CN"/>
          </w:rPr>
          <w:t>measure_PCell</w:t>
        </w:r>
        <w:r w:rsidRPr="00841D3A">
          <w:t>, T</w:t>
        </w:r>
        <w:r w:rsidRPr="00841D3A">
          <w:rPr>
            <w:vertAlign w:val="subscript"/>
          </w:rPr>
          <w:t>measure</w:t>
        </w:r>
        <w:r w:rsidRPr="00841D3A">
          <w:rPr>
            <w:vertAlign w:val="subscript"/>
            <w:lang w:val="en-US" w:eastAsia="zh-CN"/>
          </w:rPr>
          <w:t>_PSCell</w:t>
        </w:r>
        <w:r w:rsidRPr="00841D3A">
          <w:t>)</w:t>
        </w:r>
        <w:r w:rsidRPr="00841D3A">
          <w:rPr>
            <w:lang w:val="en-US" w:eastAsia="zh-CN"/>
          </w:rPr>
          <w:t xml:space="preserve"> + </w:t>
        </w:r>
        <w:r w:rsidRPr="00841D3A">
          <w:t>T</w:t>
        </w:r>
        <w:r w:rsidRPr="00841D3A">
          <w:rPr>
            <w:vertAlign w:val="subscript"/>
          </w:rPr>
          <w:t>UE_preparation</w:t>
        </w:r>
        <w:r w:rsidRPr="00841D3A">
          <w:t xml:space="preserve"> + T</w:t>
        </w:r>
        <w:r w:rsidRPr="00841D3A">
          <w:rPr>
            <w:vertAlign w:val="subscript"/>
          </w:rPr>
          <w:t>processing</w:t>
        </w:r>
        <w:r w:rsidRPr="00841D3A">
          <w:t xml:space="preserve"> + T</w:t>
        </w:r>
        <w:r w:rsidRPr="00841D3A">
          <w:rPr>
            <w:vertAlign w:val="subscript"/>
          </w:rPr>
          <w:t>∆</w:t>
        </w:r>
        <w:r w:rsidRPr="00841D3A">
          <w:rPr>
            <w:vertAlign w:val="subscript"/>
            <w:lang w:eastAsia="zh-CN"/>
          </w:rPr>
          <w:t>_PCell</w:t>
        </w:r>
        <w:r w:rsidRPr="00841D3A">
          <w:t xml:space="preserve"> + T</w:t>
        </w:r>
        <w:r w:rsidRPr="00841D3A">
          <w:rPr>
            <w:vertAlign w:val="subscript"/>
          </w:rPr>
          <w:t>PCell_ DU</w:t>
        </w:r>
        <w:r w:rsidRPr="00841D3A">
          <w:t xml:space="preserve"> + 2 ms]</w:t>
        </w:r>
      </w:ins>
    </w:p>
    <w:p w14:paraId="6DF50A69" w14:textId="77777777" w:rsidR="00352EC5" w:rsidRPr="00841D3A" w:rsidRDefault="00352EC5" w:rsidP="00352EC5">
      <w:pPr>
        <w:pStyle w:val="B2"/>
        <w:ind w:leftChars="183" w:left="650"/>
        <w:rPr>
          <w:ins w:id="454" w:author="Qiming Li" w:date="2023-10-12T08:26:00Z"/>
          <w:lang w:val="en-US" w:eastAsia="zh-CN"/>
        </w:rPr>
      </w:pPr>
      <w:ins w:id="455" w:author="Qiming Li" w:date="2023-10-12T08:26:00Z">
        <w:r w:rsidRPr="00841D3A">
          <w:rPr>
            <w:iCs/>
          </w:rPr>
          <w:t>-</w:t>
        </w:r>
        <w:r w:rsidRPr="00841D3A">
          <w:rPr>
            <w:iCs/>
          </w:rPr>
          <w:tab/>
        </w:r>
        <w:r w:rsidRPr="00841D3A">
          <w:t>T</w:t>
        </w:r>
        <w:r w:rsidRPr="00841D3A">
          <w:rPr>
            <w:vertAlign w:val="subscript"/>
          </w:rPr>
          <w:t>RRC_delay</w:t>
        </w:r>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ins>
    </w:p>
    <w:p w14:paraId="6C9D42EC" w14:textId="77777777" w:rsidR="00352EC5" w:rsidRPr="00841D3A" w:rsidRDefault="00352EC5" w:rsidP="00352EC5">
      <w:pPr>
        <w:pStyle w:val="B2"/>
        <w:ind w:leftChars="183" w:left="650"/>
        <w:rPr>
          <w:ins w:id="456" w:author="Qiming Li" w:date="2023-10-12T08:26:00Z"/>
          <w:lang w:val="en-US"/>
        </w:rPr>
      </w:pPr>
      <w:ins w:id="457" w:author="Qiming Li" w:date="2023-10-12T08:26:00Z">
        <w:r w:rsidRPr="00841D3A">
          <w:rPr>
            <w:iCs/>
          </w:rPr>
          <w:t>-</w:t>
        </w:r>
        <w:r w:rsidRPr="00841D3A">
          <w:rPr>
            <w:iCs/>
          </w:rPr>
          <w:tab/>
          <w:t>[</w:t>
        </w:r>
        <w:r w:rsidRPr="00841D3A">
          <w:rPr>
            <w:color w:val="000000" w:themeColor="text1"/>
            <w:lang w:val="en-US"/>
          </w:rPr>
          <w:t>T</w:t>
        </w:r>
        <w:r w:rsidRPr="00841D3A">
          <w:rPr>
            <w:color w:val="000000" w:themeColor="text1"/>
            <w:vertAlign w:val="subscript"/>
            <w:lang w:val="en-US"/>
          </w:rPr>
          <w:t xml:space="preserve">Event_DU </w:t>
        </w:r>
        <w:r w:rsidRPr="00841D3A">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ins>
    </w:p>
    <w:p w14:paraId="681D3D69" w14:textId="77777777" w:rsidR="00352EC5" w:rsidRPr="00841D3A" w:rsidRDefault="00352EC5" w:rsidP="00352EC5">
      <w:pPr>
        <w:pStyle w:val="B2"/>
        <w:ind w:leftChars="183" w:left="650"/>
        <w:rPr>
          <w:ins w:id="458" w:author="Qiming Li" w:date="2023-10-12T08:26:00Z"/>
        </w:rPr>
      </w:pPr>
      <w:ins w:id="459" w:author="Qiming Li" w:date="2023-10-12T08:26:00Z">
        <w:r w:rsidRPr="00841D3A">
          <w:rPr>
            <w:bCs/>
            <w:lang w:val="en-US" w:eastAsia="zh-CN"/>
          </w:rPr>
          <w:t>-</w:t>
        </w:r>
        <w:r w:rsidRPr="00841D3A">
          <w:rPr>
            <w:bCs/>
            <w:lang w:val="en-US" w:eastAsia="zh-CN"/>
          </w:rPr>
          <w:tab/>
          <w:t>T</w:t>
        </w:r>
        <w:r w:rsidRPr="00841D3A">
          <w:rPr>
            <w:bCs/>
            <w:vertAlign w:val="subscript"/>
            <w:lang w:val="en-US" w:eastAsia="zh-CN"/>
          </w:rPr>
          <w:t>measure_PCell</w:t>
        </w:r>
        <w:r w:rsidRPr="00841D3A">
          <w:t xml:space="preserve"> is the measurements time stated in clause </w:t>
        </w:r>
        <w:r w:rsidRPr="00841D3A">
          <w:rPr>
            <w:lang w:val="en-US" w:eastAsia="ko-KR"/>
          </w:rPr>
          <w:t>6.1.7.2.1</w:t>
        </w:r>
        <w:r w:rsidRPr="00841D3A">
          <w:t>.1</w:t>
        </w:r>
      </w:ins>
    </w:p>
    <w:p w14:paraId="44C9D1B7" w14:textId="77777777" w:rsidR="00352EC5" w:rsidRPr="00841D3A" w:rsidRDefault="00352EC5" w:rsidP="00352EC5">
      <w:pPr>
        <w:pStyle w:val="B2"/>
        <w:ind w:leftChars="183" w:left="650"/>
        <w:rPr>
          <w:ins w:id="460" w:author="Qiming Li" w:date="2023-10-12T08:26:00Z"/>
        </w:rPr>
      </w:pPr>
      <w:ins w:id="461" w:author="Qiming Li" w:date="2023-10-12T08:26:00Z">
        <w:r w:rsidRPr="00841D3A">
          <w:rPr>
            <w:bCs/>
            <w:lang w:val="en-US" w:eastAsia="zh-CN"/>
          </w:rPr>
          <w:t>-</w:t>
        </w:r>
        <w:r w:rsidRPr="00841D3A">
          <w:rPr>
            <w:bCs/>
            <w:lang w:val="en-US" w:eastAsia="zh-CN"/>
          </w:rPr>
          <w:tab/>
          <w:t>T</w:t>
        </w:r>
        <w:r w:rsidRPr="00841D3A">
          <w:rPr>
            <w:bCs/>
            <w:vertAlign w:val="subscript"/>
            <w:lang w:val="en-US" w:eastAsia="zh-CN"/>
          </w:rPr>
          <w:t>measure_PSCell</w:t>
        </w:r>
        <w:r w:rsidRPr="00841D3A">
          <w:t xml:space="preserve"> is the measurements time stated in clause </w:t>
        </w:r>
        <w:r w:rsidRPr="00841D3A">
          <w:rPr>
            <w:lang w:val="en-US" w:eastAsia="zh-CN"/>
          </w:rPr>
          <w:t>6.1.7.2.2.1</w:t>
        </w:r>
        <w:r w:rsidRPr="00841D3A">
          <w:t>.</w:t>
        </w:r>
      </w:ins>
    </w:p>
    <w:p w14:paraId="0D7F3AE4" w14:textId="77777777" w:rsidR="00352EC5" w:rsidRPr="00841D3A" w:rsidRDefault="00352EC5" w:rsidP="00352EC5">
      <w:pPr>
        <w:pStyle w:val="B2"/>
        <w:ind w:leftChars="183" w:left="650"/>
        <w:rPr>
          <w:ins w:id="462" w:author="Qiming Li" w:date="2023-10-12T08:26:00Z"/>
          <w:bCs/>
          <w:lang w:val="en-US" w:eastAsia="zh-CN"/>
        </w:rPr>
      </w:pPr>
      <w:ins w:id="463" w:author="Qiming Li" w:date="2023-10-12T08:26:00Z">
        <w:r w:rsidRPr="00841D3A">
          <w:t>-</w:t>
        </w:r>
        <w:r w:rsidRPr="00841D3A">
          <w:tab/>
          <w:t>[T</w:t>
        </w:r>
        <w:r w:rsidRPr="00841D3A">
          <w:rPr>
            <w:vertAlign w:val="subscript"/>
          </w:rPr>
          <w:t xml:space="preserve">UE_preparation </w:t>
        </w:r>
        <w:r w:rsidRPr="00841D3A">
          <w:t xml:space="preserve">is the UE preparation time for conditional handover with conditional PSCell change and starts at simultaneous execution of PCell handover and PSCell change to a target PCell and a target PSCell respectively </w:t>
        </w:r>
        <w:r w:rsidRPr="00841D3A">
          <w:rPr>
            <w:iCs/>
            <w:color w:val="000000" w:themeColor="text1"/>
            <w:lang w:val="en-US"/>
          </w:rPr>
          <w:t>after UE realizes the condition</w:t>
        </w:r>
        <w:r w:rsidRPr="00841D3A">
          <w:rPr>
            <w:iCs/>
            <w:color w:val="000000" w:themeColor="text1"/>
            <w:u w:val="single"/>
            <w:lang w:val="en-US"/>
          </w:rPr>
          <w:t>s</w:t>
        </w:r>
        <w:r w:rsidRPr="00841D3A">
          <w:rPr>
            <w:iCs/>
            <w:color w:val="000000" w:themeColor="text1"/>
            <w:lang w:val="en-US"/>
          </w:rPr>
          <w:t xml:space="preserve"> of conditional PCell handover </w:t>
        </w:r>
        <w:r w:rsidRPr="00841D3A">
          <w:rPr>
            <w:iCs/>
            <w:color w:val="000000" w:themeColor="text1"/>
            <w:u w:val="single"/>
            <w:lang w:val="en-US"/>
          </w:rPr>
          <w:t>and conditional PSCell change are</w:t>
        </w:r>
        <w:r w:rsidRPr="00841D3A">
          <w:rPr>
            <w:iCs/>
            <w:color w:val="000000" w:themeColor="text1"/>
            <w:lang w:val="en-US"/>
          </w:rPr>
          <w:t xml:space="preserve"> met and identities of the target PCell and PSCell</w:t>
        </w:r>
        <w:r w:rsidRPr="00841D3A">
          <w:rPr>
            <w:iCs/>
            <w:color w:val="000000" w:themeColor="text1"/>
            <w:u w:val="single"/>
            <w:lang w:val="en-US"/>
          </w:rPr>
          <w:t xml:space="preserve"> are </w:t>
        </w:r>
        <w:r w:rsidRPr="00841D3A">
          <w:rPr>
            <w:iCs/>
            <w:color w:val="000000" w:themeColor="text1"/>
            <w:lang w:val="en-US"/>
          </w:rPr>
          <w:t>determined</w:t>
        </w:r>
        <w:r w:rsidRPr="00841D3A">
          <w:t>.] T</w:t>
        </w:r>
        <w:r w:rsidRPr="00841D3A">
          <w:rPr>
            <w:vertAlign w:val="subscript"/>
          </w:rPr>
          <w:t>UE_preparation</w:t>
        </w:r>
        <w:r w:rsidRPr="00841D3A">
          <w:t xml:space="preserve"> is up to 10ms.</w:t>
        </w:r>
      </w:ins>
    </w:p>
    <w:p w14:paraId="6502F566" w14:textId="77777777" w:rsidR="00352EC5" w:rsidRPr="00841D3A" w:rsidRDefault="00352EC5" w:rsidP="00352EC5">
      <w:pPr>
        <w:pStyle w:val="B2"/>
        <w:ind w:leftChars="183" w:left="650"/>
        <w:rPr>
          <w:ins w:id="464" w:author="Qiming Li" w:date="2023-10-12T08:26:00Z"/>
        </w:rPr>
      </w:pPr>
      <w:ins w:id="465" w:author="Qiming Li" w:date="2023-10-12T08:26:00Z">
        <w:r w:rsidRPr="00841D3A">
          <w:t>-</w:t>
        </w:r>
        <w:r w:rsidRPr="00841D3A">
          <w:tab/>
          <w:t>[T</w:t>
        </w:r>
        <w:r w:rsidRPr="00841D3A">
          <w:rPr>
            <w:vertAlign w:val="subscript"/>
          </w:rPr>
          <w:t>processing</w:t>
        </w:r>
        <w:r w:rsidRPr="00841D3A">
          <w:t xml:space="preserve"> is the SW processing time needed by UE, including RF warm up period. </w:t>
        </w:r>
      </w:ins>
    </w:p>
    <w:p w14:paraId="3D8D2937" w14:textId="77777777" w:rsidR="00352EC5" w:rsidRPr="00841D3A" w:rsidRDefault="00352EC5" w:rsidP="00352EC5">
      <w:pPr>
        <w:pStyle w:val="B2"/>
        <w:ind w:leftChars="383" w:left="766" w:firstLine="0"/>
        <w:rPr>
          <w:ins w:id="466" w:author="Qiming Li" w:date="2023-10-12T08:26:00Z"/>
          <w:lang w:eastAsia="en-GB"/>
          <w:rPrChange w:id="467" w:author="Qiming Li" w:date="2023-10-12T08:32:00Z">
            <w:rPr>
              <w:ins w:id="468" w:author="Qiming Li" w:date="2023-10-12T08:26:00Z"/>
              <w:lang w:eastAsia="en-GB"/>
            </w:rPr>
          </w:rPrChange>
        </w:rPr>
      </w:pPr>
      <w:ins w:id="469" w:author="Qiming Li" w:date="2023-10-12T08:26:00Z">
        <w:r w:rsidRPr="00841D3A">
          <w:rPr>
            <w:lang w:val="en-US" w:eastAsia="zh-CN"/>
            <w:rPrChange w:id="470" w:author="Qiming Li" w:date="2023-10-12T08:32:00Z">
              <w:rPr>
                <w:lang w:val="en-US" w:eastAsia="zh-CN"/>
              </w:rPr>
            </w:rPrChange>
          </w:rPr>
          <w:t xml:space="preserve">For FR1-FR1 NR-DC to FR1-FR2 NR-DC, </w:t>
        </w:r>
        <w:r w:rsidRPr="00841D3A">
          <w:rPr>
            <w:lang w:eastAsia="en-GB"/>
            <w:rPrChange w:id="471" w:author="Qiming Li" w:date="2023-10-12T08:32:00Z">
              <w:rPr>
                <w:lang w:eastAsia="en-GB"/>
              </w:rPr>
            </w:rPrChange>
          </w:rPr>
          <w:t>T</w:t>
        </w:r>
        <w:r w:rsidRPr="00841D3A">
          <w:rPr>
            <w:sz w:val="13"/>
            <w:szCs w:val="13"/>
            <w:lang w:eastAsia="en-GB"/>
            <w:rPrChange w:id="472" w:author="Qiming Li" w:date="2023-10-12T08:32:00Z">
              <w:rPr>
                <w:sz w:val="13"/>
                <w:szCs w:val="13"/>
                <w:lang w:eastAsia="en-GB"/>
              </w:rPr>
            </w:rPrChange>
          </w:rPr>
          <w:t xml:space="preserve">processing </w:t>
        </w:r>
        <w:r w:rsidRPr="00841D3A">
          <w:rPr>
            <w:lang w:eastAsia="en-GB"/>
            <w:rPrChange w:id="473" w:author="Qiming Li" w:date="2023-10-12T08:32:00Z">
              <w:rPr>
                <w:lang w:eastAsia="en-GB"/>
              </w:rPr>
            </w:rPrChange>
          </w:rPr>
          <w:t xml:space="preserve">= </w:t>
        </w:r>
        <w:r w:rsidRPr="00841D3A">
          <w:rPr>
            <w:lang w:eastAsia="zh-CN"/>
            <w:rPrChange w:id="474" w:author="Qiming Li" w:date="2023-10-12T08:32:00Z">
              <w:rPr>
                <w:lang w:eastAsia="zh-CN"/>
              </w:rPr>
            </w:rPrChange>
          </w:rPr>
          <w:t>45</w:t>
        </w:r>
        <w:r w:rsidRPr="00841D3A">
          <w:rPr>
            <w:lang w:eastAsia="en-GB"/>
            <w:rPrChange w:id="475" w:author="Qiming Li" w:date="2023-10-12T08:32:00Z">
              <w:rPr>
                <w:lang w:eastAsia="en-GB"/>
              </w:rPr>
            </w:rPrChange>
          </w:rPr>
          <w:t xml:space="preserve"> ms.</w:t>
        </w:r>
        <w:r w:rsidRPr="00841D3A">
          <w:rPr>
            <w:lang w:eastAsia="zh-CN"/>
            <w:rPrChange w:id="476" w:author="Qiming Li" w:date="2023-10-12T08:32:00Z">
              <w:rPr>
                <w:lang w:eastAsia="zh-CN"/>
              </w:rPr>
            </w:rPrChange>
          </w:rPr>
          <w:t xml:space="preserve"> </w:t>
        </w:r>
      </w:ins>
    </w:p>
    <w:p w14:paraId="6B72F0AE" w14:textId="77777777" w:rsidR="00352EC5" w:rsidRPr="00841D3A" w:rsidRDefault="00352EC5" w:rsidP="00352EC5">
      <w:pPr>
        <w:pStyle w:val="B2"/>
        <w:ind w:leftChars="383" w:left="766" w:firstLine="0"/>
        <w:rPr>
          <w:ins w:id="477" w:author="Qiming Li" w:date="2023-10-12T08:26:00Z"/>
          <w:rFonts w:eastAsia="MS Mincho"/>
          <w:lang w:eastAsia="ja-JP"/>
        </w:rPr>
      </w:pPr>
      <w:ins w:id="478" w:author="Qiming Li" w:date="2023-10-12T08:26:00Z">
        <w:r w:rsidRPr="00841D3A">
          <w:rPr>
            <w:lang w:val="en-US" w:eastAsia="zh-CN"/>
            <w:rPrChange w:id="479" w:author="Qiming Li" w:date="2023-10-12T08:32:00Z">
              <w:rPr>
                <w:lang w:val="en-US" w:eastAsia="zh-CN"/>
              </w:rPr>
            </w:rPrChange>
          </w:rPr>
          <w:t xml:space="preserve">For FR1-FR2 NR-DC to FR1-FR2 NR-DC, </w:t>
        </w:r>
        <w:r w:rsidRPr="00841D3A">
          <w:rPr>
            <w:lang w:eastAsia="en-GB"/>
            <w:rPrChange w:id="480" w:author="Qiming Li" w:date="2023-10-12T08:32:00Z">
              <w:rPr>
                <w:lang w:eastAsia="en-GB"/>
              </w:rPr>
            </w:rPrChange>
          </w:rPr>
          <w:t>T</w:t>
        </w:r>
        <w:r w:rsidRPr="00841D3A">
          <w:rPr>
            <w:sz w:val="13"/>
            <w:szCs w:val="13"/>
            <w:lang w:eastAsia="en-GB"/>
            <w:rPrChange w:id="481" w:author="Qiming Li" w:date="2023-10-12T08:32:00Z">
              <w:rPr>
                <w:sz w:val="13"/>
                <w:szCs w:val="13"/>
                <w:lang w:eastAsia="en-GB"/>
              </w:rPr>
            </w:rPrChange>
          </w:rPr>
          <w:t xml:space="preserve">processing </w:t>
        </w:r>
        <w:r w:rsidRPr="00841D3A">
          <w:rPr>
            <w:lang w:eastAsia="en-GB"/>
            <w:rPrChange w:id="482" w:author="Qiming Li" w:date="2023-10-12T08:32:00Z">
              <w:rPr>
                <w:lang w:eastAsia="en-GB"/>
              </w:rPr>
            </w:rPrChange>
          </w:rPr>
          <w:t xml:space="preserve">= </w:t>
        </w:r>
        <w:r w:rsidRPr="00841D3A">
          <w:rPr>
            <w:lang w:val="en-US" w:eastAsia="zh-CN"/>
            <w:rPrChange w:id="483" w:author="Qiming Li" w:date="2023-10-12T08:32:00Z">
              <w:rPr>
                <w:lang w:val="en-US" w:eastAsia="zh-CN"/>
              </w:rPr>
            </w:rPrChange>
          </w:rPr>
          <w:t>25</w:t>
        </w:r>
        <w:r w:rsidRPr="00841D3A">
          <w:rPr>
            <w:lang w:eastAsia="en-GB"/>
            <w:rPrChange w:id="484" w:author="Qiming Li" w:date="2023-10-12T08:32:00Z">
              <w:rPr>
                <w:lang w:eastAsia="en-GB"/>
              </w:rPr>
            </w:rPrChange>
          </w:rPr>
          <w:t xml:space="preserve"> ms]</w:t>
        </w:r>
      </w:ins>
    </w:p>
    <w:p w14:paraId="33882AEA" w14:textId="77777777" w:rsidR="00352EC5" w:rsidRPr="00841D3A" w:rsidRDefault="00352EC5" w:rsidP="00352EC5">
      <w:pPr>
        <w:pStyle w:val="B2"/>
        <w:ind w:leftChars="183" w:left="650"/>
        <w:rPr>
          <w:ins w:id="485" w:author="Qiming Li" w:date="2023-10-12T08:26:00Z"/>
        </w:rPr>
      </w:pPr>
      <w:ins w:id="486" w:author="Qiming Li" w:date="2023-10-12T08:26:00Z">
        <w:r w:rsidRPr="00841D3A">
          <w:t>-</w:t>
        </w:r>
        <w:r w:rsidRPr="00841D3A">
          <w:tab/>
          <w:t>T</w:t>
        </w:r>
        <w:r w:rsidRPr="00841D3A">
          <w:rPr>
            <w:vertAlign w:val="subscript"/>
          </w:rPr>
          <w:t>∆</w:t>
        </w:r>
        <w:r w:rsidRPr="00841D3A">
          <w:rPr>
            <w:vertAlign w:val="subscript"/>
            <w:lang w:eastAsia="zh-CN"/>
          </w:rPr>
          <w:t>_PCell</w:t>
        </w:r>
        <w:r w:rsidRPr="00841D3A">
          <w:t xml:space="preserve"> is time for fine time tracking and acquiring full timing information of the target PCell. T</w:t>
        </w:r>
        <w:r w:rsidRPr="00841D3A">
          <w:rPr>
            <w:vertAlign w:val="subscript"/>
          </w:rPr>
          <w:t>∆</w:t>
        </w:r>
        <w:r w:rsidRPr="00841D3A">
          <w:t xml:space="preserve"> = 1</w:t>
        </w:r>
        <w:r w:rsidRPr="00841D3A">
          <w:rPr>
            <w:lang w:eastAsia="fr-FR"/>
          </w:rPr>
          <w:t>*</w:t>
        </w:r>
        <w:r w:rsidRPr="00841D3A">
          <w:rPr>
            <w:rFonts w:cs="v4.2.0"/>
            <w:lang w:eastAsia="zh-CN"/>
          </w:rPr>
          <w:t>T</w:t>
        </w:r>
        <w:r w:rsidRPr="00841D3A">
          <w:rPr>
            <w:rFonts w:cs="v4.2.0"/>
            <w:vertAlign w:val="subscript"/>
            <w:lang w:eastAsia="zh-CN"/>
          </w:rPr>
          <w:t>rs</w:t>
        </w:r>
        <w:r w:rsidRPr="00841D3A">
          <w:t xml:space="preserve"> ms.</w:t>
        </w:r>
      </w:ins>
    </w:p>
    <w:p w14:paraId="09E31579" w14:textId="77777777" w:rsidR="00352EC5" w:rsidRPr="00841D3A" w:rsidRDefault="00352EC5" w:rsidP="00352EC5">
      <w:pPr>
        <w:pStyle w:val="B3"/>
        <w:ind w:leftChars="325" w:left="934"/>
        <w:rPr>
          <w:ins w:id="487" w:author="Qiming Li" w:date="2023-10-12T08:26:00Z"/>
          <w:lang w:eastAsia="zh-CN"/>
        </w:rPr>
      </w:pPr>
      <w:ins w:id="488" w:author="Qiming Li" w:date="2023-10-12T08:26:00Z">
        <w:r w:rsidRPr="00841D3A">
          <w:rPr>
            <w:rFonts w:hint="eastAsia"/>
            <w:lang w:eastAsia="zh-CN"/>
          </w:rPr>
          <w:t>-</w:t>
        </w:r>
        <w:r w:rsidRPr="00841D3A">
          <w:rPr>
            <w:lang w:eastAsia="zh-CN"/>
          </w:rPr>
          <w:tab/>
          <w:t>T</w:t>
        </w:r>
        <w:r w:rsidRPr="00841D3A">
          <w:rPr>
            <w:vertAlign w:val="subscript"/>
            <w:lang w:eastAsia="zh-CN"/>
          </w:rPr>
          <w:t>rs</w:t>
        </w:r>
        <w:r w:rsidRPr="00841D3A">
          <w:rPr>
            <w:lang w:eastAsia="zh-CN"/>
          </w:rPr>
          <w:t xml:space="preserve"> is the SMTC periodicity of the target cell if the UE has been provided with an SMTC configuration for the target cell in handover message, otherwise</w:t>
        </w:r>
        <w:r w:rsidRPr="00841D3A">
          <w:rPr>
            <w:lang w:eastAsia="ko-KR"/>
          </w:rPr>
          <w:t xml:space="preserve"> </w:t>
        </w:r>
        <w:r w:rsidRPr="00841D3A">
          <w:rPr>
            <w:lang w:eastAsia="zh-CN"/>
          </w:rPr>
          <w:t>T</w:t>
        </w:r>
        <w:r w:rsidRPr="00841D3A">
          <w:rPr>
            <w:vertAlign w:val="subscript"/>
            <w:lang w:eastAsia="zh-CN"/>
          </w:rPr>
          <w:t>rs</w:t>
        </w:r>
        <w:r w:rsidRPr="00841D3A">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841D3A">
          <w:rPr>
            <w:vertAlign w:val="subscript"/>
            <w:lang w:eastAsia="zh-CN"/>
          </w:rPr>
          <w:t>rs</w:t>
        </w:r>
        <w:r w:rsidRPr="00841D3A">
          <w:rPr>
            <w:lang w:eastAsia="zh-CN"/>
          </w:rPr>
          <w:t xml:space="preserve"> = 5 ms</w:t>
        </w:r>
        <w:r w:rsidRPr="00841D3A">
          <w:rPr>
            <w:lang w:eastAsia="ko-KR"/>
          </w:rPr>
          <w:t xml:space="preserve"> assuming the SSB transmission periodicity is 5 ms</w:t>
        </w:r>
        <w:r w:rsidRPr="00841D3A">
          <w:rPr>
            <w:lang w:eastAsia="zh-CN"/>
          </w:rPr>
          <w:t>.</w:t>
        </w:r>
        <w:r w:rsidRPr="00841D3A">
          <w:rPr>
            <w:lang w:eastAsia="ko-KR"/>
          </w:rPr>
          <w:t xml:space="preserve"> There is no requirement if the SSB transmission periodicity is not 5 ms.</w:t>
        </w:r>
      </w:ins>
    </w:p>
    <w:p w14:paraId="67BB7ADA" w14:textId="77777777" w:rsidR="00352EC5" w:rsidRPr="00841D3A" w:rsidRDefault="00352EC5" w:rsidP="00352EC5">
      <w:pPr>
        <w:ind w:leftChars="200" w:left="400"/>
        <w:rPr>
          <w:ins w:id="489" w:author="Qiming Li" w:date="2023-10-12T08:26:00Z"/>
        </w:rPr>
      </w:pPr>
      <w:ins w:id="490" w:author="Qiming Li" w:date="2023-10-12T08:26:00Z">
        <w:r w:rsidRPr="00841D3A">
          <w:lastRenderedPageBreak/>
          <w:t>-</w:t>
        </w:r>
        <w:r w:rsidRPr="00841D3A">
          <w:tab/>
          <w:t>T</w:t>
        </w:r>
        <w:r w:rsidRPr="00841D3A">
          <w:rPr>
            <w:vertAlign w:val="subscript"/>
          </w:rPr>
          <w:t>PCell_ DU</w:t>
        </w:r>
        <w:r w:rsidRPr="00841D3A">
          <w:t xml:space="preserve"> is the delay uncertainty in acquiring the first available PRACH occasion in the PCell. T</w:t>
        </w:r>
        <w:r w:rsidRPr="00841D3A">
          <w:rPr>
            <w:vertAlign w:val="subscript"/>
          </w:rPr>
          <w:t>PCell_ DU</w:t>
        </w:r>
        <w:r w:rsidRPr="00841D3A">
          <w:t xml:space="preserve"> is up to the summation of SSB to PRACH occasion association period and 10 ms. SSB to PRACH occasion associated period is defined in Table 8.1-1 of TS 38.213 [3].</w:t>
        </w:r>
        <w:r w:rsidRPr="00841D3A">
          <w:rPr>
            <w:lang w:eastAsia="zh-CN"/>
          </w:rPr>
          <w:tab/>
        </w:r>
      </w:ins>
    </w:p>
    <w:p w14:paraId="1E64EA5E" w14:textId="77777777" w:rsidR="00352EC5" w:rsidRPr="00841D3A" w:rsidRDefault="00352EC5" w:rsidP="00352EC5">
      <w:pPr>
        <w:pStyle w:val="Heading6"/>
        <w:rPr>
          <w:ins w:id="491" w:author="Qiming Li" w:date="2023-10-12T08:26:00Z"/>
          <w:lang w:val="en-US" w:eastAsia="zh-CN"/>
        </w:rPr>
      </w:pPr>
      <w:ins w:id="492" w:author="Qiming Li" w:date="2023-10-12T08:26:00Z">
        <w:r w:rsidRPr="00841D3A">
          <w:rPr>
            <w:lang w:val="en-US" w:eastAsia="zh-CN"/>
          </w:rPr>
          <w:t>6.1.7.2.1.1</w:t>
        </w:r>
        <w:r w:rsidRPr="00841D3A">
          <w:rPr>
            <w:lang w:val="en-US" w:eastAsia="zh-CN"/>
          </w:rPr>
          <w:tab/>
          <w:t>Measurement time</w:t>
        </w:r>
      </w:ins>
    </w:p>
    <w:p w14:paraId="207FE494" w14:textId="77777777" w:rsidR="00352EC5" w:rsidRPr="00841D3A" w:rsidRDefault="00352EC5" w:rsidP="00352EC5">
      <w:pPr>
        <w:rPr>
          <w:ins w:id="493" w:author="Qiming Li" w:date="2023-10-12T08:26:00Z"/>
        </w:rPr>
      </w:pPr>
      <w:ins w:id="494" w:author="Qiming Li" w:date="2023-10-12T08:26:00Z">
        <w:r w:rsidRPr="00841D3A">
          <w:rPr>
            <w:rFonts w:cs="v4.2.0"/>
          </w:rPr>
          <w:t xml:space="preserve">The measurement time </w:t>
        </w:r>
        <w:r w:rsidRPr="00841D3A">
          <w:t xml:space="preserve">delay for PCell is defined from the end of </w:t>
        </w:r>
        <w:r w:rsidRPr="00841D3A">
          <w:rPr>
            <w:iCs/>
          </w:rPr>
          <w:t>T</w:t>
        </w:r>
        <w:r w:rsidRPr="00841D3A">
          <w:rPr>
            <w:iCs/>
            <w:vertAlign w:val="subscript"/>
          </w:rPr>
          <w:t>Event_DU</w:t>
        </w:r>
        <w:r w:rsidRPr="00841D3A">
          <w:t xml:space="preserve"> until UE realizes the condition of PCell handover is met and identity of new PCell is determined.</w:t>
        </w:r>
      </w:ins>
    </w:p>
    <w:p w14:paraId="6570BFBB" w14:textId="77777777" w:rsidR="00352EC5" w:rsidRPr="00841D3A" w:rsidRDefault="00352EC5" w:rsidP="00352EC5">
      <w:pPr>
        <w:rPr>
          <w:ins w:id="495" w:author="Qiming Li" w:date="2023-10-12T08:26:00Z"/>
        </w:rPr>
      </w:pPr>
      <w:ins w:id="496" w:author="Qiming Li" w:date="2023-10-12T08:26:00Z">
        <w:r w:rsidRPr="00841D3A">
          <w:t>For intra-frequency PCell handover, the measurement time delay measured without Time To Trigger (TTT) and L3 filtering shall be less than T</w:t>
        </w:r>
        <w:r w:rsidRPr="00841D3A">
          <w:rPr>
            <w:sz w:val="13"/>
            <w:szCs w:val="13"/>
          </w:rPr>
          <w:t>identify intra with index</w:t>
        </w:r>
        <w:r w:rsidRPr="00841D3A">
          <w:rPr>
            <w:szCs w:val="13"/>
          </w:rPr>
          <w:t xml:space="preserve"> </w:t>
        </w:r>
        <w:r w:rsidRPr="00841D3A">
          <w:t>or T</w:t>
        </w:r>
        <w:r w:rsidRPr="00841D3A">
          <w:rPr>
            <w:sz w:val="13"/>
            <w:szCs w:val="13"/>
          </w:rPr>
          <w:t xml:space="preserve">identify_intra_without_index </w:t>
        </w:r>
        <w:r w:rsidRPr="00841D3A">
          <w:t xml:space="preserve">defined in clause 9.2.5.1 or clause 9.2.6.2. </w:t>
        </w:r>
      </w:ins>
    </w:p>
    <w:p w14:paraId="31784B17" w14:textId="77777777" w:rsidR="00352EC5" w:rsidRPr="00841D3A" w:rsidRDefault="00352EC5" w:rsidP="00352EC5">
      <w:pPr>
        <w:rPr>
          <w:ins w:id="497" w:author="Qiming Li" w:date="2023-10-12T08:26:00Z"/>
          <w:rFonts w:cs="v4.2.0"/>
        </w:rPr>
      </w:pPr>
      <w:ins w:id="498" w:author="Qiming Li" w:date="2023-10-12T08:26:00Z">
        <w:r w:rsidRPr="00841D3A">
          <w:t xml:space="preserve">For inter-frequency PCell handover, the measurement time delay measured without Time To Trigger (TTT) and L3 filtering shall be less than </w:t>
        </w:r>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r w:rsidRPr="00841D3A">
          <w:rPr>
            <w:szCs w:val="13"/>
          </w:rPr>
          <w:t xml:space="preserve"> </w:t>
        </w:r>
        <w:r w:rsidRPr="00841D3A">
          <w:t xml:space="preserve">or </w:t>
        </w:r>
        <w:r w:rsidRPr="00841D3A">
          <w:rPr>
            <w:rFonts w:cs="v4.2.0"/>
          </w:rPr>
          <w:t>T</w:t>
        </w:r>
        <w:r w:rsidRPr="00841D3A">
          <w:rPr>
            <w:rFonts w:cs="v4.2.0"/>
            <w:vertAlign w:val="subscript"/>
          </w:rPr>
          <w:t>identify_inter_with_index</w:t>
        </w:r>
        <w:r w:rsidRPr="00841D3A">
          <w:rPr>
            <w:szCs w:val="13"/>
          </w:rPr>
          <w:t xml:space="preserve"> </w:t>
        </w:r>
        <w:r w:rsidRPr="00841D3A">
          <w:t>defined in clause 9.3.4. When TTT or L3 filtering is used an additional delay can be expected.</w:t>
        </w:r>
      </w:ins>
    </w:p>
    <w:p w14:paraId="6EE5893E" w14:textId="77777777" w:rsidR="00352EC5" w:rsidRPr="00841D3A" w:rsidRDefault="00352EC5" w:rsidP="00352EC5">
      <w:pPr>
        <w:rPr>
          <w:ins w:id="499" w:author="Qiming Li" w:date="2023-10-12T08:26:00Z"/>
          <w:rFonts w:cs="v4.2.0"/>
          <w:position w:val="-6"/>
        </w:rPr>
      </w:pPr>
      <w:ins w:id="500" w:author="Qiming Li" w:date="2023-10-12T08:26:00Z">
        <w:r w:rsidRPr="00841D3A">
          <w:t>A cell is detectable only if at least one SSB measured from the cell being configured remains detectable during the time period T</w:t>
        </w:r>
        <w:r w:rsidRPr="00841D3A">
          <w:rPr>
            <w:sz w:val="13"/>
            <w:szCs w:val="13"/>
          </w:rPr>
          <w:t xml:space="preserve">identify_intra_without_index </w:t>
        </w:r>
        <w:r w:rsidRPr="00841D3A">
          <w:t>or T</w:t>
        </w:r>
        <w:r w:rsidRPr="00841D3A">
          <w:rPr>
            <w:sz w:val="13"/>
            <w:szCs w:val="13"/>
          </w:rPr>
          <w:t xml:space="preserve">identify_intra_with_index </w:t>
        </w:r>
        <w:r w:rsidRPr="00841D3A">
          <w:t>for intra-frequency PCell handover or the time period T</w:t>
        </w:r>
        <w:r w:rsidRPr="00841D3A">
          <w:rPr>
            <w:sz w:val="13"/>
            <w:szCs w:val="13"/>
          </w:rPr>
          <w:t xml:space="preserve">identify_inter_without_index </w:t>
        </w:r>
        <w:r w:rsidRPr="00841D3A">
          <w:t>or T</w:t>
        </w:r>
        <w:r w:rsidRPr="00841D3A">
          <w:rPr>
            <w:sz w:val="13"/>
            <w:szCs w:val="13"/>
          </w:rPr>
          <w:t xml:space="preserve">identify_inter_with_index </w:t>
        </w:r>
        <w:r w:rsidRPr="00841D3A">
          <w:t>for inter-frequency PCell handover. If a cell, which has been detectable at least for the time period T</w:t>
        </w:r>
        <w:r w:rsidRPr="00841D3A">
          <w:rPr>
            <w:sz w:val="13"/>
            <w:szCs w:val="13"/>
          </w:rPr>
          <w:t xml:space="preserve">identify_intra_without_index </w:t>
        </w:r>
        <w:r w:rsidRPr="00841D3A">
          <w:t>or T</w:t>
        </w:r>
        <w:r w:rsidRPr="00841D3A">
          <w:rPr>
            <w:sz w:val="13"/>
            <w:szCs w:val="13"/>
          </w:rPr>
          <w:t xml:space="preserve">identify_intra_with_index </w:t>
        </w:r>
        <w:r w:rsidRPr="00841D3A">
          <w:t>for intra-frequency PCell handover or the time period T</w:t>
        </w:r>
        <w:r w:rsidRPr="00841D3A">
          <w:rPr>
            <w:sz w:val="13"/>
            <w:szCs w:val="13"/>
          </w:rPr>
          <w:t xml:space="preserve">identify_inter_without_index </w:t>
        </w:r>
        <w:r w:rsidRPr="00841D3A">
          <w:t>or T</w:t>
        </w:r>
        <w:r w:rsidRPr="00841D3A">
          <w:rPr>
            <w:sz w:val="13"/>
            <w:szCs w:val="13"/>
          </w:rPr>
          <w:t xml:space="preserve">identify_inter_with_index </w:t>
        </w:r>
        <w:r w:rsidRPr="00841D3A">
          <w:t>for inter-frequency PCell handover, becomes undetectable for a period and then the cell becomes detectable again and triggers a PCell handover, the measurement time delay shall be less than T</w:t>
        </w:r>
        <w:r w:rsidRPr="00841D3A">
          <w:rPr>
            <w:sz w:val="13"/>
            <w:szCs w:val="13"/>
          </w:rPr>
          <w:t xml:space="preserve">SSB_measurement_period_intra </w:t>
        </w:r>
        <w:r w:rsidRPr="00841D3A">
          <w:t>or T</w:t>
        </w:r>
        <w:r w:rsidRPr="00841D3A">
          <w:rPr>
            <w:sz w:val="13"/>
            <w:szCs w:val="13"/>
          </w:rPr>
          <w:t xml:space="preserve">SSB_measurement_period_inter </w:t>
        </w:r>
        <w:r w:rsidRPr="00841D3A">
          <w:t>provided the timing to that cell has not changed more than ± 3200/</w:t>
        </w:r>
      </w:ins>
      <m:oMath>
        <m:sSup>
          <m:sSupPr>
            <m:ctrlPr>
              <w:ins w:id="501" w:author="Qiming Li" w:date="2023-10-12T08:26:00Z">
                <w:rPr>
                  <w:rFonts w:ascii="Cambria Math" w:hAnsi="Cambria Math" w:cs="Calibri Light"/>
                  <w:color w:val="000000"/>
                  <w:lang w:val=""/>
                </w:rPr>
              </w:ins>
            </m:ctrlPr>
          </m:sSupPr>
          <m:e>
            <m:r>
              <w:ins w:id="502" w:author="Qiming Li" w:date="2023-10-12T08:26:00Z">
                <m:rPr>
                  <m:sty m:val="p"/>
                </m:rPr>
                <w:rPr>
                  <w:rFonts w:ascii="Cambria Math" w:hAnsi="Cambria Math" w:cs="Calibri Light"/>
                  <w:color w:val="000000"/>
                  <w:lang w:val=""/>
                </w:rPr>
                <m:t>2</m:t>
              </w:ins>
            </m:r>
          </m:e>
          <m:sup>
            <m:r>
              <w:ins w:id="503" w:author="Qiming Li" w:date="2023-10-12T08:26:00Z">
                <w:rPr>
                  <w:rFonts w:ascii="Cambria Math" w:hAnsi="Cambria Math" w:cs="Calibri Light"/>
                  <w:color w:val="000000"/>
                  <w:lang w:val=""/>
                </w:rPr>
                <m:t>µ</m:t>
              </w:ins>
            </m:r>
          </m:sup>
        </m:sSup>
      </m:oMath>
      <w:ins w:id="504" w:author="Qiming Li" w:date="2023-10-12T08:26:00Z">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ins>
    </w:p>
    <w:p w14:paraId="76CF1232" w14:textId="77777777" w:rsidR="00352EC5" w:rsidRPr="00841D3A" w:rsidRDefault="00352EC5" w:rsidP="00352EC5">
      <w:pPr>
        <w:pStyle w:val="B1"/>
        <w:ind w:left="0" w:firstLine="0"/>
        <w:rPr>
          <w:ins w:id="505" w:author="Qiming Li" w:date="2023-10-12T08:26:00Z"/>
          <w:rFonts w:eastAsia="Calibri" w:cs="v4.2.0"/>
          <w:szCs w:val="22"/>
        </w:rPr>
      </w:pPr>
    </w:p>
    <w:p w14:paraId="00F9FFFB" w14:textId="77777777" w:rsidR="00352EC5" w:rsidRPr="00841D3A" w:rsidRDefault="00352EC5" w:rsidP="00352EC5">
      <w:pPr>
        <w:pStyle w:val="Heading5"/>
        <w:rPr>
          <w:ins w:id="506" w:author="Qiming Li" w:date="2023-10-12T08:26:00Z"/>
        </w:rPr>
      </w:pPr>
      <w:ins w:id="507" w:author="Qiming Li" w:date="2023-10-12T08:26:00Z">
        <w:r w:rsidRPr="00841D3A">
          <w:t>6.1.7.2.2</w:t>
        </w:r>
        <w:r w:rsidRPr="00841D3A">
          <w:tab/>
        </w:r>
        <w:r w:rsidRPr="00841D3A">
          <w:tab/>
        </w:r>
        <w:r w:rsidRPr="00841D3A">
          <w:tab/>
          <w:t xml:space="preserve">Conditional handover with CPC PScell conditional change delay </w:t>
        </w:r>
      </w:ins>
    </w:p>
    <w:p w14:paraId="11DDDE62" w14:textId="77777777" w:rsidR="00352EC5" w:rsidRPr="00841D3A" w:rsidRDefault="00352EC5" w:rsidP="00352EC5">
      <w:pPr>
        <w:rPr>
          <w:ins w:id="508" w:author="Qiming Li" w:date="2023-10-12T08:26:00Z"/>
          <w:vertAlign w:val="subscript"/>
        </w:rPr>
      </w:pPr>
      <w:ins w:id="509" w:author="Qiming Li" w:date="2023-10-12T08:26:00Z">
        <w:r w:rsidRPr="00841D3A">
          <w:rPr>
            <w:lang w:val="en-US" w:eastAsia="zh-CN"/>
          </w:rPr>
          <w:t>[D</w:t>
        </w:r>
        <w:r w:rsidRPr="00841D3A">
          <w:rPr>
            <w:vertAlign w:val="subscript"/>
            <w:lang w:val="en-US" w:eastAsia="zh-CN"/>
          </w:rPr>
          <w:t>CHOwithCPC_PSCell</w:t>
        </w:r>
        <w:r w:rsidRPr="00841D3A">
          <w:rPr>
            <w:lang w:val="en-US" w:eastAsia="zh-CN"/>
          </w:rPr>
          <w:t xml:space="preserve"> = </w:t>
        </w:r>
        <w:r w:rsidRPr="00841D3A">
          <w:t>T</w:t>
        </w:r>
        <w:r w:rsidRPr="00841D3A">
          <w:rPr>
            <w:vertAlign w:val="subscript"/>
          </w:rPr>
          <w:t>RRC_delay</w:t>
        </w:r>
        <w:r w:rsidRPr="00841D3A">
          <w:rPr>
            <w:lang w:val="en-US" w:eastAsia="zh-CN"/>
          </w:rPr>
          <w:t xml:space="preserve"> + </w:t>
        </w:r>
        <w:r w:rsidRPr="00841D3A">
          <w:rPr>
            <w:iCs/>
          </w:rPr>
          <w:t>T</w:t>
        </w:r>
        <w:r w:rsidRPr="00841D3A">
          <w:rPr>
            <w:iCs/>
            <w:vertAlign w:val="subscript"/>
          </w:rPr>
          <w:t>Event_DU</w:t>
        </w:r>
        <w:r w:rsidRPr="00841D3A">
          <w:rPr>
            <w:iCs/>
          </w:rPr>
          <w:t xml:space="preserve"> + </w:t>
        </w:r>
        <w:r w:rsidRPr="00841D3A">
          <w:t>max(</w:t>
        </w:r>
        <w:r w:rsidRPr="00841D3A">
          <w:rPr>
            <w:lang w:val="en-US" w:eastAsia="zh-CN"/>
          </w:rPr>
          <w:t>T</w:t>
        </w:r>
        <w:r w:rsidRPr="00841D3A">
          <w:rPr>
            <w:vertAlign w:val="subscript"/>
            <w:lang w:val="en-US" w:eastAsia="zh-CN"/>
          </w:rPr>
          <w:t>measure_PCell</w:t>
        </w:r>
        <w:r w:rsidRPr="00841D3A">
          <w:t>, T</w:t>
        </w:r>
        <w:r w:rsidRPr="00841D3A">
          <w:rPr>
            <w:vertAlign w:val="subscript"/>
          </w:rPr>
          <w:t>measure</w:t>
        </w:r>
        <w:r w:rsidRPr="00841D3A">
          <w:rPr>
            <w:vertAlign w:val="subscript"/>
            <w:lang w:val="en-US" w:eastAsia="zh-CN"/>
          </w:rPr>
          <w:t>_PSCell</w:t>
        </w:r>
        <w:r w:rsidRPr="00841D3A">
          <w:t>)</w:t>
        </w:r>
        <w:r w:rsidRPr="00841D3A">
          <w:rPr>
            <w:lang w:val="en-US" w:eastAsia="zh-CN"/>
          </w:rPr>
          <w:t xml:space="preserve"> + </w:t>
        </w:r>
        <w:r w:rsidRPr="00841D3A">
          <w:t>T</w:t>
        </w:r>
        <w:r w:rsidRPr="00841D3A">
          <w:rPr>
            <w:vertAlign w:val="subscript"/>
          </w:rPr>
          <w:t>UE_preparation</w:t>
        </w:r>
        <w:r w:rsidRPr="00841D3A">
          <w:t xml:space="preserve"> + T</w:t>
        </w:r>
        <w:r w:rsidRPr="00841D3A">
          <w:rPr>
            <w:vertAlign w:val="subscript"/>
          </w:rPr>
          <w:t>processing</w:t>
        </w:r>
        <w:r w:rsidRPr="00841D3A">
          <w:t xml:space="preserve"> + T</w:t>
        </w:r>
        <w:r w:rsidRPr="00841D3A">
          <w:rPr>
            <w:vertAlign w:val="subscript"/>
          </w:rPr>
          <w:t>∆</w:t>
        </w:r>
        <w:r w:rsidRPr="00841D3A">
          <w:rPr>
            <w:vertAlign w:val="subscript"/>
            <w:lang w:eastAsia="zh-CN"/>
          </w:rPr>
          <w:t>_PSCell</w:t>
        </w:r>
        <w:r w:rsidRPr="00841D3A">
          <w:t xml:space="preserve"> + T</w:t>
        </w:r>
        <w:r w:rsidRPr="00841D3A">
          <w:rPr>
            <w:vertAlign w:val="subscript"/>
          </w:rPr>
          <w:t>PSCell_ DU</w:t>
        </w:r>
        <w:r w:rsidRPr="00841D3A">
          <w:t xml:space="preserve"> + 2 ms]</w:t>
        </w:r>
      </w:ins>
    </w:p>
    <w:p w14:paraId="07A910CD" w14:textId="77777777" w:rsidR="00352EC5" w:rsidRPr="00841D3A" w:rsidRDefault="00352EC5" w:rsidP="00352EC5">
      <w:pPr>
        <w:pStyle w:val="B2"/>
        <w:ind w:leftChars="183" w:left="650"/>
        <w:rPr>
          <w:ins w:id="510" w:author="Qiming Li" w:date="2023-10-12T08:26:00Z"/>
          <w:lang w:val="en-US" w:eastAsia="zh-CN"/>
        </w:rPr>
      </w:pPr>
      <w:ins w:id="511" w:author="Qiming Li" w:date="2023-10-12T08:26:00Z">
        <w:r w:rsidRPr="00841D3A">
          <w:rPr>
            <w:iCs/>
          </w:rPr>
          <w:t>-</w:t>
        </w:r>
        <w:r w:rsidRPr="00841D3A">
          <w:rPr>
            <w:iCs/>
          </w:rPr>
          <w:tab/>
        </w:r>
        <w:r w:rsidRPr="00841D3A">
          <w:t>T</w:t>
        </w:r>
        <w:r w:rsidRPr="00841D3A">
          <w:rPr>
            <w:vertAlign w:val="subscript"/>
          </w:rPr>
          <w:t>RRC_delay</w:t>
        </w:r>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ins>
    </w:p>
    <w:p w14:paraId="7BF6341D" w14:textId="77777777" w:rsidR="00352EC5" w:rsidRPr="00841D3A" w:rsidRDefault="00352EC5" w:rsidP="00352EC5">
      <w:pPr>
        <w:pStyle w:val="B2"/>
        <w:ind w:leftChars="183" w:left="650"/>
        <w:rPr>
          <w:ins w:id="512" w:author="Qiming Li" w:date="2023-10-12T08:26:00Z"/>
          <w:lang w:val="en-US"/>
        </w:rPr>
      </w:pPr>
      <w:ins w:id="513" w:author="Qiming Li" w:date="2023-10-12T08:26:00Z">
        <w:r w:rsidRPr="00841D3A">
          <w:rPr>
            <w:iCs/>
          </w:rPr>
          <w:t>-</w:t>
        </w:r>
        <w:r w:rsidRPr="00841D3A">
          <w:rPr>
            <w:iCs/>
          </w:rPr>
          <w:tab/>
          <w:t>[</w:t>
        </w:r>
        <w:r w:rsidRPr="00841D3A">
          <w:rPr>
            <w:color w:val="000000" w:themeColor="text1"/>
            <w:lang w:val="en-US"/>
          </w:rPr>
          <w:t>T</w:t>
        </w:r>
        <w:r w:rsidRPr="00841D3A">
          <w:rPr>
            <w:color w:val="000000" w:themeColor="text1"/>
            <w:vertAlign w:val="subscript"/>
            <w:lang w:val="en-US"/>
          </w:rPr>
          <w:t xml:space="preserve">Event_DU </w:t>
        </w:r>
        <w:r w:rsidRPr="00841D3A">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ins>
    </w:p>
    <w:p w14:paraId="2F3A4877" w14:textId="77777777" w:rsidR="00352EC5" w:rsidRPr="00841D3A" w:rsidRDefault="00352EC5" w:rsidP="00352EC5">
      <w:pPr>
        <w:pStyle w:val="B2"/>
        <w:ind w:leftChars="183" w:left="650"/>
        <w:rPr>
          <w:ins w:id="514" w:author="Qiming Li" w:date="2023-10-12T08:26:00Z"/>
        </w:rPr>
      </w:pPr>
      <w:ins w:id="515" w:author="Qiming Li" w:date="2023-10-12T08:26:00Z">
        <w:r w:rsidRPr="00841D3A">
          <w:rPr>
            <w:bCs/>
            <w:lang w:val="en-US" w:eastAsia="zh-CN"/>
          </w:rPr>
          <w:t>-</w:t>
        </w:r>
        <w:r w:rsidRPr="00841D3A">
          <w:rPr>
            <w:bCs/>
            <w:lang w:val="en-US" w:eastAsia="zh-CN"/>
          </w:rPr>
          <w:tab/>
          <w:t>T</w:t>
        </w:r>
        <w:r w:rsidRPr="00841D3A">
          <w:rPr>
            <w:bCs/>
            <w:vertAlign w:val="subscript"/>
            <w:lang w:val="en-US" w:eastAsia="zh-CN"/>
          </w:rPr>
          <w:t>measure_PCell</w:t>
        </w:r>
        <w:r w:rsidRPr="00841D3A">
          <w:t xml:space="preserve"> is the measurements time stated in clause </w:t>
        </w:r>
        <w:r w:rsidRPr="00841D3A">
          <w:rPr>
            <w:lang w:val="en-US" w:eastAsia="ko-KR"/>
          </w:rPr>
          <w:t>6.1.7.2.1.1</w:t>
        </w:r>
        <w:r w:rsidRPr="00841D3A">
          <w:t>.</w:t>
        </w:r>
      </w:ins>
    </w:p>
    <w:p w14:paraId="69FACC21" w14:textId="77777777" w:rsidR="00352EC5" w:rsidRPr="00841D3A" w:rsidRDefault="00352EC5" w:rsidP="00352EC5">
      <w:pPr>
        <w:pStyle w:val="B2"/>
        <w:ind w:leftChars="183" w:left="650"/>
        <w:rPr>
          <w:ins w:id="516" w:author="Qiming Li" w:date="2023-10-12T08:26:00Z"/>
        </w:rPr>
      </w:pPr>
      <w:ins w:id="517" w:author="Qiming Li" w:date="2023-10-12T08:26:00Z">
        <w:r w:rsidRPr="00841D3A">
          <w:rPr>
            <w:bCs/>
            <w:lang w:val="en-US" w:eastAsia="zh-CN"/>
          </w:rPr>
          <w:t>-</w:t>
        </w:r>
        <w:r w:rsidRPr="00841D3A">
          <w:rPr>
            <w:bCs/>
            <w:lang w:val="en-US" w:eastAsia="zh-CN"/>
          </w:rPr>
          <w:tab/>
          <w:t>T</w:t>
        </w:r>
        <w:r w:rsidRPr="00841D3A">
          <w:rPr>
            <w:bCs/>
            <w:vertAlign w:val="subscript"/>
            <w:lang w:val="en-US" w:eastAsia="zh-CN"/>
          </w:rPr>
          <w:t>measure_PSCell</w:t>
        </w:r>
        <w:r w:rsidRPr="00841D3A">
          <w:t xml:space="preserve"> is the measurements time stated in clause </w:t>
        </w:r>
        <w:r w:rsidRPr="00841D3A">
          <w:rPr>
            <w:lang w:val="en-US" w:eastAsia="zh-CN"/>
          </w:rPr>
          <w:t>6.1.7.2.2.1</w:t>
        </w:r>
        <w:r w:rsidRPr="00841D3A">
          <w:t>.</w:t>
        </w:r>
      </w:ins>
    </w:p>
    <w:p w14:paraId="5575F217" w14:textId="77777777" w:rsidR="00352EC5" w:rsidRPr="00841D3A" w:rsidRDefault="00352EC5" w:rsidP="00352EC5">
      <w:pPr>
        <w:pStyle w:val="B2"/>
        <w:ind w:leftChars="183" w:left="650"/>
        <w:rPr>
          <w:ins w:id="518" w:author="Qiming Li" w:date="2023-10-12T08:26:00Z"/>
          <w:bCs/>
          <w:lang w:val="en-US" w:eastAsia="zh-CN"/>
        </w:rPr>
      </w:pPr>
      <w:ins w:id="519" w:author="Qiming Li" w:date="2023-10-12T08:26:00Z">
        <w:r w:rsidRPr="00841D3A">
          <w:t>-</w:t>
        </w:r>
        <w:r w:rsidRPr="00841D3A">
          <w:tab/>
          <w:t>[T</w:t>
        </w:r>
        <w:r w:rsidRPr="00841D3A">
          <w:rPr>
            <w:vertAlign w:val="subscript"/>
          </w:rPr>
          <w:t xml:space="preserve">UE_preparation </w:t>
        </w:r>
        <w:r w:rsidRPr="00841D3A">
          <w:t xml:space="preserve">is the UE preparation time for conditional handover with conditional PSCell change and starts at simultaneous execution of PCell handover and PSCell change to a target PCell and a target PSCell respectively </w:t>
        </w:r>
        <w:r w:rsidRPr="00841D3A">
          <w:rPr>
            <w:iCs/>
            <w:color w:val="000000" w:themeColor="text1"/>
            <w:lang w:val="en-US"/>
          </w:rPr>
          <w:t>after UE realizes the condition</w:t>
        </w:r>
        <w:r w:rsidRPr="00841D3A">
          <w:rPr>
            <w:iCs/>
            <w:color w:val="000000" w:themeColor="text1"/>
            <w:u w:val="single"/>
            <w:lang w:val="en-US"/>
          </w:rPr>
          <w:t>s</w:t>
        </w:r>
        <w:r w:rsidRPr="00841D3A">
          <w:rPr>
            <w:iCs/>
            <w:color w:val="000000" w:themeColor="text1"/>
            <w:lang w:val="en-US"/>
          </w:rPr>
          <w:t xml:space="preserve"> of conditional PCell handover and conditional PSCell change are met and identities of the target PCell and PSCell</w:t>
        </w:r>
        <w:r w:rsidRPr="00841D3A">
          <w:rPr>
            <w:iCs/>
            <w:color w:val="000000" w:themeColor="text1"/>
            <w:u w:val="single"/>
            <w:lang w:val="en-US"/>
          </w:rPr>
          <w:t xml:space="preserve"> are </w:t>
        </w:r>
        <w:r w:rsidRPr="00841D3A">
          <w:rPr>
            <w:iCs/>
            <w:color w:val="000000" w:themeColor="text1"/>
            <w:lang w:val="en-US"/>
          </w:rPr>
          <w:t>determined</w:t>
        </w:r>
        <w:r w:rsidRPr="00841D3A">
          <w:t>.] T</w:t>
        </w:r>
        <w:r w:rsidRPr="00841D3A">
          <w:rPr>
            <w:vertAlign w:val="subscript"/>
          </w:rPr>
          <w:t>UE_preparation</w:t>
        </w:r>
        <w:r w:rsidRPr="00841D3A">
          <w:t xml:space="preserve"> is up to 10ms.</w:t>
        </w:r>
      </w:ins>
    </w:p>
    <w:p w14:paraId="28D54FF9" w14:textId="77777777" w:rsidR="00352EC5" w:rsidRPr="00841D3A" w:rsidRDefault="00352EC5" w:rsidP="00352EC5">
      <w:pPr>
        <w:pStyle w:val="B2"/>
        <w:ind w:leftChars="183" w:left="650"/>
        <w:rPr>
          <w:ins w:id="520" w:author="Qiming Li" w:date="2023-10-12T08:26:00Z"/>
        </w:rPr>
      </w:pPr>
      <w:ins w:id="521" w:author="Qiming Li" w:date="2023-10-12T08:26:00Z">
        <w:r w:rsidRPr="00841D3A">
          <w:t>-</w:t>
        </w:r>
        <w:r w:rsidRPr="00841D3A">
          <w:tab/>
          <w:t>T</w:t>
        </w:r>
        <w:r w:rsidRPr="00841D3A">
          <w:rPr>
            <w:vertAlign w:val="subscript"/>
          </w:rPr>
          <w:t>processing</w:t>
        </w:r>
        <w:r w:rsidRPr="00841D3A">
          <w:t xml:space="preserve"> is as specified in clause 6.1.7.2.1. </w:t>
        </w:r>
      </w:ins>
    </w:p>
    <w:p w14:paraId="1A69C15A" w14:textId="77777777" w:rsidR="00352EC5" w:rsidRPr="00841D3A" w:rsidRDefault="00352EC5" w:rsidP="00352EC5">
      <w:pPr>
        <w:pStyle w:val="B2"/>
        <w:ind w:leftChars="183" w:left="650"/>
        <w:rPr>
          <w:ins w:id="522" w:author="Qiming Li" w:date="2023-10-12T08:26:00Z"/>
        </w:rPr>
      </w:pPr>
      <w:ins w:id="523" w:author="Qiming Li" w:date="2023-10-12T08:26:00Z">
        <w:r w:rsidRPr="00841D3A">
          <w:t>-</w:t>
        </w:r>
        <w:r w:rsidRPr="00841D3A">
          <w:tab/>
          <w:t>T</w:t>
        </w:r>
        <w:r w:rsidRPr="00841D3A">
          <w:rPr>
            <w:vertAlign w:val="subscript"/>
          </w:rPr>
          <w:t>∆</w:t>
        </w:r>
        <w:r w:rsidRPr="00841D3A">
          <w:rPr>
            <w:vertAlign w:val="subscript"/>
            <w:lang w:eastAsia="zh-CN"/>
          </w:rPr>
          <w:t>_PCell</w:t>
        </w:r>
        <w:r w:rsidRPr="00841D3A">
          <w:t xml:space="preserve"> is time for fine time tracking and acquiring full timing information of the target PSCell. T</w:t>
        </w:r>
        <w:r w:rsidRPr="00841D3A">
          <w:rPr>
            <w:vertAlign w:val="subscript"/>
          </w:rPr>
          <w:t>∆</w:t>
        </w:r>
        <w:r w:rsidRPr="00841D3A">
          <w:rPr>
            <w:vertAlign w:val="subscript"/>
            <w:lang w:eastAsia="zh-CN"/>
          </w:rPr>
          <w:t>_PCell</w:t>
        </w:r>
        <w:r w:rsidRPr="00841D3A">
          <w:t xml:space="preserve"> = 1</w:t>
        </w:r>
        <w:r w:rsidRPr="00841D3A">
          <w:rPr>
            <w:lang w:eastAsia="fr-FR"/>
          </w:rPr>
          <w:t>*</w:t>
        </w:r>
        <w:r w:rsidRPr="00841D3A">
          <w:rPr>
            <w:rFonts w:cs="v4.2.0"/>
            <w:lang w:eastAsia="zh-CN"/>
          </w:rPr>
          <w:t>T</w:t>
        </w:r>
        <w:r w:rsidRPr="00841D3A">
          <w:rPr>
            <w:rFonts w:cs="v4.2.0"/>
            <w:vertAlign w:val="subscript"/>
            <w:lang w:eastAsia="zh-CN"/>
          </w:rPr>
          <w:t>rs</w:t>
        </w:r>
        <w:r w:rsidRPr="00841D3A">
          <w:t xml:space="preserve"> ms.</w:t>
        </w:r>
      </w:ins>
    </w:p>
    <w:p w14:paraId="662B4E85" w14:textId="77777777" w:rsidR="00352EC5" w:rsidRPr="00841D3A" w:rsidRDefault="00352EC5" w:rsidP="00352EC5">
      <w:pPr>
        <w:pStyle w:val="B3"/>
        <w:ind w:leftChars="325" w:left="934"/>
        <w:rPr>
          <w:ins w:id="524" w:author="Qiming Li" w:date="2023-10-12T08:26:00Z"/>
          <w:lang w:eastAsia="zh-CN"/>
        </w:rPr>
      </w:pPr>
      <w:ins w:id="525" w:author="Qiming Li" w:date="2023-10-12T08:26:00Z">
        <w:r w:rsidRPr="00841D3A">
          <w:rPr>
            <w:rFonts w:hint="eastAsia"/>
            <w:lang w:eastAsia="zh-CN"/>
          </w:rPr>
          <w:t>-</w:t>
        </w:r>
        <w:r w:rsidRPr="00841D3A">
          <w:rPr>
            <w:lang w:eastAsia="zh-CN"/>
          </w:rPr>
          <w:tab/>
          <w:t>T</w:t>
        </w:r>
        <w:r w:rsidRPr="00841D3A">
          <w:rPr>
            <w:vertAlign w:val="subscript"/>
            <w:lang w:eastAsia="zh-CN"/>
          </w:rPr>
          <w:t>rs</w:t>
        </w:r>
        <w:r w:rsidRPr="00841D3A">
          <w:rPr>
            <w:lang w:eastAsia="zh-CN"/>
          </w:rPr>
          <w:t xml:space="preserve"> is the SMTC periodicity of the target cell if the UE has been provided with an SMTC configuration for the target cell in PSCell change message, otherwise</w:t>
        </w:r>
        <w:r w:rsidRPr="00841D3A">
          <w:rPr>
            <w:lang w:eastAsia="ko-KR"/>
          </w:rPr>
          <w:t xml:space="preserve"> </w:t>
        </w:r>
        <w:r w:rsidRPr="00841D3A">
          <w:rPr>
            <w:lang w:eastAsia="zh-CN"/>
          </w:rPr>
          <w:t>T</w:t>
        </w:r>
        <w:r w:rsidRPr="00841D3A">
          <w:rPr>
            <w:vertAlign w:val="subscript"/>
            <w:lang w:eastAsia="zh-CN"/>
          </w:rPr>
          <w:t>rs</w:t>
        </w:r>
        <w:r w:rsidRPr="00841D3A">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841D3A">
          <w:rPr>
            <w:vertAlign w:val="subscript"/>
            <w:lang w:eastAsia="zh-CN"/>
          </w:rPr>
          <w:t>rs</w:t>
        </w:r>
        <w:r w:rsidRPr="00841D3A">
          <w:rPr>
            <w:lang w:eastAsia="zh-CN"/>
          </w:rPr>
          <w:t xml:space="preserve"> = 5 ms</w:t>
        </w:r>
        <w:r w:rsidRPr="00841D3A">
          <w:rPr>
            <w:lang w:eastAsia="ko-KR"/>
          </w:rPr>
          <w:t xml:space="preserve"> assuming the SSB transmission periodicity is 5 ms</w:t>
        </w:r>
        <w:r w:rsidRPr="00841D3A">
          <w:rPr>
            <w:lang w:eastAsia="zh-CN"/>
          </w:rPr>
          <w:t>.</w:t>
        </w:r>
        <w:r w:rsidRPr="00841D3A">
          <w:rPr>
            <w:lang w:eastAsia="ko-KR"/>
          </w:rPr>
          <w:t xml:space="preserve"> There is no requirement if the SSB transmission periodicity is not 5 ms.</w:t>
        </w:r>
      </w:ins>
    </w:p>
    <w:p w14:paraId="26702055" w14:textId="77777777" w:rsidR="00352EC5" w:rsidRPr="00841D3A" w:rsidRDefault="00352EC5" w:rsidP="00352EC5">
      <w:pPr>
        <w:pStyle w:val="B1"/>
        <w:rPr>
          <w:ins w:id="526" w:author="Qiming Li" w:date="2023-10-12T08:26:00Z"/>
          <w:rFonts w:ascii="Times" w:hAnsi="Times"/>
          <w:lang w:val="en-US" w:eastAsia="zh-CN"/>
        </w:rPr>
      </w:pPr>
      <w:ins w:id="527" w:author="Qiming Li" w:date="2023-10-12T08:26:00Z">
        <w:r w:rsidRPr="00841D3A">
          <w:t>-</w:t>
        </w:r>
        <w:r w:rsidRPr="00841D3A">
          <w:tab/>
          <w:t>T</w:t>
        </w:r>
        <w:r w:rsidRPr="00841D3A">
          <w:rPr>
            <w:vertAlign w:val="subscript"/>
          </w:rPr>
          <w:t>PSCell_ DU</w:t>
        </w:r>
        <w:r w:rsidRPr="00841D3A">
          <w:t xml:space="preserve"> is the delay uncertainty in acquiring the first available PRACH occasion in the PSCell. T</w:t>
        </w:r>
        <w:r w:rsidRPr="00841D3A">
          <w:rPr>
            <w:vertAlign w:val="subscript"/>
          </w:rPr>
          <w:t>PSCell_ DU</w:t>
        </w:r>
        <w:r w:rsidRPr="00841D3A">
          <w:t xml:space="preserve"> is up to the summation of SSB to PRACH occasion association period and 10 ms. SSB to PRACH occasion associated period is defined in Table 8.1-1 of TS 38.213 [3].</w:t>
        </w:r>
        <w:r w:rsidRPr="00841D3A">
          <w:rPr>
            <w:lang w:eastAsia="zh-CN"/>
          </w:rPr>
          <w:tab/>
        </w:r>
      </w:ins>
    </w:p>
    <w:p w14:paraId="36951274" w14:textId="77777777" w:rsidR="00352EC5" w:rsidRPr="00841D3A" w:rsidRDefault="00352EC5" w:rsidP="00352EC5">
      <w:pPr>
        <w:pStyle w:val="Heading6"/>
        <w:rPr>
          <w:ins w:id="528" w:author="Qiming Li" w:date="2023-10-12T08:26:00Z"/>
          <w:lang w:val="en-US" w:eastAsia="zh-CN"/>
        </w:rPr>
      </w:pPr>
      <w:ins w:id="529" w:author="Qiming Li" w:date="2023-10-12T08:26:00Z">
        <w:r w:rsidRPr="00841D3A">
          <w:rPr>
            <w:lang w:val="en-US" w:eastAsia="zh-CN"/>
          </w:rPr>
          <w:lastRenderedPageBreak/>
          <w:t>6.1.7.2.2.1</w:t>
        </w:r>
        <w:r w:rsidRPr="00841D3A">
          <w:rPr>
            <w:lang w:val="en-US" w:eastAsia="zh-CN"/>
          </w:rPr>
          <w:tab/>
          <w:t>Measurement time</w:t>
        </w:r>
      </w:ins>
    </w:p>
    <w:p w14:paraId="0FF1C11D" w14:textId="77777777" w:rsidR="00352EC5" w:rsidRPr="00841D3A" w:rsidRDefault="00352EC5" w:rsidP="00352EC5">
      <w:pPr>
        <w:rPr>
          <w:ins w:id="530" w:author="Qiming Li" w:date="2023-10-12T08:26:00Z"/>
        </w:rPr>
      </w:pPr>
      <w:ins w:id="531" w:author="Qiming Li" w:date="2023-10-12T08:26:00Z">
        <w:r w:rsidRPr="00841D3A">
          <w:rPr>
            <w:rFonts w:cs="v4.2.0"/>
          </w:rPr>
          <w:t xml:space="preserve">The measurement time </w:t>
        </w:r>
        <w:r w:rsidRPr="00841D3A">
          <w:t xml:space="preserve">delay for PSCell is defined from the end of </w:t>
        </w:r>
        <w:r w:rsidRPr="00841D3A">
          <w:rPr>
            <w:iCs/>
          </w:rPr>
          <w:t>T</w:t>
        </w:r>
        <w:r w:rsidRPr="00841D3A">
          <w:rPr>
            <w:iCs/>
            <w:vertAlign w:val="subscript"/>
          </w:rPr>
          <w:t>Event_DU</w:t>
        </w:r>
        <w:r w:rsidRPr="00841D3A">
          <w:t xml:space="preserve"> until UE realizes the condition of PSCell change is met and identity of new PSCell is determined.</w:t>
        </w:r>
      </w:ins>
    </w:p>
    <w:p w14:paraId="488A2843" w14:textId="77777777" w:rsidR="00352EC5" w:rsidRPr="00841D3A" w:rsidRDefault="00352EC5" w:rsidP="00352EC5">
      <w:pPr>
        <w:rPr>
          <w:ins w:id="532" w:author="Qiming Li" w:date="2023-10-12T08:26:00Z"/>
        </w:rPr>
      </w:pPr>
      <w:ins w:id="533" w:author="Qiming Li" w:date="2023-10-12T08:26:00Z">
        <w:r w:rsidRPr="00841D3A">
          <w:t>For intra-frequency PSCell change, the measurement time delay measured without Time To Trigger (TTT) and L3 filtering shall be less than T</w:t>
        </w:r>
        <w:r w:rsidRPr="00841D3A">
          <w:rPr>
            <w:sz w:val="13"/>
            <w:szCs w:val="13"/>
          </w:rPr>
          <w:t>identify intra with index</w:t>
        </w:r>
        <w:r w:rsidRPr="00841D3A">
          <w:rPr>
            <w:szCs w:val="13"/>
          </w:rPr>
          <w:t xml:space="preserve"> </w:t>
        </w:r>
        <w:r w:rsidRPr="00841D3A">
          <w:t>or T</w:t>
        </w:r>
        <w:r w:rsidRPr="00841D3A">
          <w:rPr>
            <w:sz w:val="13"/>
            <w:szCs w:val="13"/>
          </w:rPr>
          <w:t xml:space="preserve">identify_intra_without_index </w:t>
        </w:r>
        <w:r w:rsidRPr="00841D3A">
          <w:t xml:space="preserve">defined in clause 9.2.5.1 or clause 9.2.6.2. </w:t>
        </w:r>
      </w:ins>
    </w:p>
    <w:p w14:paraId="77376B0D" w14:textId="77777777" w:rsidR="00352EC5" w:rsidRPr="00841D3A" w:rsidRDefault="00352EC5" w:rsidP="00352EC5">
      <w:pPr>
        <w:rPr>
          <w:ins w:id="534" w:author="Qiming Li" w:date="2023-10-12T08:26:00Z"/>
          <w:rFonts w:cs="v4.2.0"/>
        </w:rPr>
      </w:pPr>
      <w:ins w:id="535" w:author="Qiming Li" w:date="2023-10-12T08:26:00Z">
        <w:r w:rsidRPr="00841D3A">
          <w:t xml:space="preserve">For inter-frequency PSCell change, the measurement time delay measured without Time To Trigger (TTT) and L3 filtering shall be less than </w:t>
        </w:r>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r w:rsidRPr="00841D3A">
          <w:rPr>
            <w:szCs w:val="13"/>
          </w:rPr>
          <w:t xml:space="preserve"> </w:t>
        </w:r>
        <w:r w:rsidRPr="00841D3A">
          <w:t xml:space="preserve">or </w:t>
        </w:r>
        <w:r w:rsidRPr="00841D3A">
          <w:rPr>
            <w:rFonts w:cs="v4.2.0"/>
          </w:rPr>
          <w:t>T</w:t>
        </w:r>
        <w:r w:rsidRPr="00841D3A">
          <w:rPr>
            <w:rFonts w:cs="v4.2.0"/>
            <w:vertAlign w:val="subscript"/>
          </w:rPr>
          <w:t>identify_inter_with_index</w:t>
        </w:r>
        <w:r w:rsidRPr="00841D3A">
          <w:rPr>
            <w:szCs w:val="13"/>
          </w:rPr>
          <w:t xml:space="preserve"> </w:t>
        </w:r>
        <w:r w:rsidRPr="00841D3A">
          <w:t>defined in clause 9.3.4. When TTT or L3 filtering is used an additional delay can be expected.</w:t>
        </w:r>
      </w:ins>
    </w:p>
    <w:p w14:paraId="2412D453" w14:textId="77777777" w:rsidR="00352EC5" w:rsidRPr="00841D3A" w:rsidRDefault="00352EC5" w:rsidP="00352EC5">
      <w:pPr>
        <w:rPr>
          <w:ins w:id="536" w:author="Qiming Li" w:date="2023-10-12T08:26:00Z"/>
          <w:lang w:eastAsia="ko-KR"/>
        </w:rPr>
      </w:pPr>
      <w:ins w:id="537" w:author="Qiming Li" w:date="2023-10-12T08:26:00Z">
        <w:r w:rsidRPr="00841D3A">
          <w:t>A cell is detectable only if at least one SSB measured from the cell being configured remains detectable during the time period T</w:t>
        </w:r>
        <w:r w:rsidRPr="00841D3A">
          <w:rPr>
            <w:sz w:val="13"/>
            <w:szCs w:val="13"/>
          </w:rPr>
          <w:t xml:space="preserve">identify_intra_without_index </w:t>
        </w:r>
        <w:r w:rsidRPr="00841D3A">
          <w:t>or T</w:t>
        </w:r>
        <w:r w:rsidRPr="00841D3A">
          <w:rPr>
            <w:sz w:val="13"/>
            <w:szCs w:val="13"/>
          </w:rPr>
          <w:t xml:space="preserve">identify_intra_with_index </w:t>
        </w:r>
        <w:r w:rsidRPr="00841D3A">
          <w:t>for intra-frequency PCell handover or the time period T</w:t>
        </w:r>
        <w:r w:rsidRPr="00841D3A">
          <w:rPr>
            <w:sz w:val="13"/>
            <w:szCs w:val="13"/>
          </w:rPr>
          <w:t xml:space="preserve">identify_inter_without_index </w:t>
        </w:r>
        <w:r w:rsidRPr="00841D3A">
          <w:t>or T</w:t>
        </w:r>
        <w:r w:rsidRPr="00841D3A">
          <w:rPr>
            <w:sz w:val="13"/>
            <w:szCs w:val="13"/>
          </w:rPr>
          <w:t xml:space="preserve">identify_inter_with_index </w:t>
        </w:r>
        <w:r w:rsidRPr="00841D3A">
          <w:t>for inter-frequency PCell handover. If a cell, which has been detectable at least for the time period T</w:t>
        </w:r>
        <w:r w:rsidRPr="00841D3A">
          <w:rPr>
            <w:sz w:val="13"/>
            <w:szCs w:val="13"/>
          </w:rPr>
          <w:t xml:space="preserve">identify_intra_without_index </w:t>
        </w:r>
        <w:r w:rsidRPr="00841D3A">
          <w:t>or T</w:t>
        </w:r>
        <w:r w:rsidRPr="00841D3A">
          <w:rPr>
            <w:sz w:val="13"/>
            <w:szCs w:val="13"/>
          </w:rPr>
          <w:t xml:space="preserve">identify_intra_with_index </w:t>
        </w:r>
        <w:r w:rsidRPr="00841D3A">
          <w:t>for intra-frequency PCell handover or the time period T</w:t>
        </w:r>
        <w:r w:rsidRPr="00841D3A">
          <w:rPr>
            <w:sz w:val="13"/>
            <w:szCs w:val="13"/>
          </w:rPr>
          <w:t xml:space="preserve">identify_inter_without_index </w:t>
        </w:r>
        <w:r w:rsidRPr="00841D3A">
          <w:t>or T</w:t>
        </w:r>
        <w:r w:rsidRPr="00841D3A">
          <w:rPr>
            <w:sz w:val="13"/>
            <w:szCs w:val="13"/>
          </w:rPr>
          <w:t xml:space="preserve">identify_inter_with_index </w:t>
        </w:r>
        <w:r w:rsidRPr="00841D3A">
          <w:t>for inter-frequency PCell handover, becomes undetectable for a period and then the cell becomes detectable again and triggers a PCell handover, the measurement time delay shall be less than T</w:t>
        </w:r>
        <w:r w:rsidRPr="00841D3A">
          <w:rPr>
            <w:sz w:val="13"/>
            <w:szCs w:val="13"/>
          </w:rPr>
          <w:t xml:space="preserve">SSB_measurement_period_intra </w:t>
        </w:r>
        <w:r w:rsidRPr="00841D3A">
          <w:t>or T</w:t>
        </w:r>
        <w:r w:rsidRPr="00841D3A">
          <w:rPr>
            <w:sz w:val="13"/>
            <w:szCs w:val="13"/>
          </w:rPr>
          <w:t xml:space="preserve">SSB_measurement_period_inter </w:t>
        </w:r>
        <w:r w:rsidRPr="00841D3A">
          <w:t>provided the timing to that cell has not changed more than ± 3200/</w:t>
        </w:r>
      </w:ins>
      <m:oMath>
        <m:sSup>
          <m:sSupPr>
            <m:ctrlPr>
              <w:ins w:id="538" w:author="Qiming Li" w:date="2023-10-12T08:26:00Z">
                <w:rPr>
                  <w:rFonts w:ascii="Cambria Math" w:hAnsi="Cambria Math" w:cs="Calibri Light"/>
                  <w:color w:val="000000"/>
                  <w:lang w:val=""/>
                </w:rPr>
              </w:ins>
            </m:ctrlPr>
          </m:sSupPr>
          <m:e>
            <m:r>
              <w:ins w:id="539" w:author="Qiming Li" w:date="2023-10-12T08:26:00Z">
                <m:rPr>
                  <m:sty m:val="p"/>
                </m:rPr>
                <w:rPr>
                  <w:rFonts w:ascii="Cambria Math" w:hAnsi="Cambria Math" w:cs="Calibri Light"/>
                  <w:color w:val="000000"/>
                  <w:lang w:val=""/>
                </w:rPr>
                <m:t>2</m:t>
              </w:ins>
            </m:r>
          </m:e>
          <m:sup>
            <m:r>
              <w:ins w:id="540" w:author="Qiming Li" w:date="2023-10-12T08:26:00Z">
                <w:rPr>
                  <w:rFonts w:ascii="Cambria Math" w:hAnsi="Cambria Math" w:cs="Calibri Light"/>
                  <w:color w:val="000000"/>
                  <w:lang w:val=""/>
                </w:rPr>
                <m:t>µ</m:t>
              </w:ins>
            </m:r>
          </m:sup>
        </m:sSup>
      </m:oMath>
      <w:ins w:id="541" w:author="Qiming Li" w:date="2023-10-12T08:26:00Z">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ins>
    </w:p>
    <w:p w14:paraId="10277890" w14:textId="77777777" w:rsidR="00992319" w:rsidRPr="00841D3A" w:rsidRDefault="00992319" w:rsidP="00692E2C">
      <w:pPr>
        <w:rPr>
          <w:lang w:eastAsia="ko-KR"/>
        </w:rPr>
      </w:pPr>
    </w:p>
    <w:p w14:paraId="0B639945" w14:textId="0347D93C" w:rsidR="00BF3C74" w:rsidRPr="00841D3A" w:rsidRDefault="00BF3C74" w:rsidP="00BF3C74">
      <w:pPr>
        <w:pBdr>
          <w:top w:val="single" w:sz="6" w:space="1" w:color="auto"/>
          <w:bottom w:val="single" w:sz="6" w:space="1" w:color="auto"/>
        </w:pBdr>
        <w:jc w:val="center"/>
        <w:rPr>
          <w:rFonts w:ascii="Arial" w:hAnsi="Arial" w:cs="Arial"/>
          <w:noProof/>
          <w:color w:val="FF0000"/>
        </w:rPr>
      </w:pPr>
      <w:r w:rsidRPr="00841D3A">
        <w:rPr>
          <w:rFonts w:ascii="Arial" w:hAnsi="Arial" w:cs="Arial"/>
          <w:noProof/>
          <w:color w:val="FF0000"/>
        </w:rPr>
        <w:t xml:space="preserve">End of Change </w:t>
      </w:r>
      <w:r w:rsidR="001871AF" w:rsidRPr="00841D3A">
        <w:rPr>
          <w:rFonts w:ascii="Arial" w:hAnsi="Arial" w:cs="Arial"/>
          <w:noProof/>
          <w:color w:val="FF0000"/>
        </w:rPr>
        <w:t>1</w:t>
      </w:r>
    </w:p>
    <w:p w14:paraId="2DEE4C09" w14:textId="77777777" w:rsidR="0041762E" w:rsidRPr="00841D3A" w:rsidRDefault="0041762E" w:rsidP="0041762E">
      <w:pPr>
        <w:rPr>
          <w:lang w:val="en-US" w:eastAsia="ko-KR"/>
        </w:rPr>
      </w:pPr>
    </w:p>
    <w:p w14:paraId="371A6A0F" w14:textId="77777777" w:rsidR="00BF3C74" w:rsidRPr="00841D3A" w:rsidRDefault="00BF3C74" w:rsidP="0041762E">
      <w:pPr>
        <w:rPr>
          <w:lang w:val="en-US" w:eastAsia="ko-KR"/>
        </w:rPr>
      </w:pPr>
    </w:p>
    <w:p w14:paraId="0547599D" w14:textId="1D97CF64" w:rsidR="0041762E" w:rsidRPr="00841D3A" w:rsidRDefault="0041762E" w:rsidP="0041762E">
      <w:pPr>
        <w:pBdr>
          <w:top w:val="single" w:sz="6" w:space="1" w:color="auto"/>
          <w:bottom w:val="single" w:sz="6" w:space="1" w:color="auto"/>
        </w:pBdr>
        <w:jc w:val="center"/>
        <w:rPr>
          <w:rFonts w:ascii="Arial" w:hAnsi="Arial" w:cs="Arial"/>
          <w:noProof/>
          <w:color w:val="FF0000"/>
        </w:rPr>
      </w:pPr>
      <w:r w:rsidRPr="00841D3A">
        <w:rPr>
          <w:rFonts w:ascii="Arial" w:hAnsi="Arial" w:cs="Arial"/>
          <w:noProof/>
          <w:color w:val="FF0000"/>
        </w:rPr>
        <w:t>Start of Change 2</w:t>
      </w:r>
    </w:p>
    <w:p w14:paraId="4B84008F" w14:textId="77777777" w:rsidR="00352EC5" w:rsidRPr="00841D3A" w:rsidRDefault="00352EC5" w:rsidP="00352EC5">
      <w:pPr>
        <w:pStyle w:val="Heading2"/>
        <w:rPr>
          <w:ins w:id="542" w:author="Qiming Li" w:date="2023-10-12T08:26:00Z"/>
          <w:lang w:val="en-US" w:eastAsia="ko-KR"/>
        </w:rPr>
      </w:pPr>
      <w:ins w:id="543" w:author="Qiming Li" w:date="2023-10-12T08:26:00Z">
        <w:r w:rsidRPr="00841D3A">
          <w:rPr>
            <w:lang w:val="en-US" w:eastAsia="ko-KR"/>
          </w:rPr>
          <w:t>8.11E</w:t>
        </w:r>
        <w:r w:rsidRPr="00841D3A">
          <w:rPr>
            <w:lang w:val="en-US" w:eastAsia="ko-KR"/>
          </w:rPr>
          <w:tab/>
          <w:t>Subsequent Conditional PSCell Change</w:t>
        </w:r>
      </w:ins>
    </w:p>
    <w:p w14:paraId="22164CF6" w14:textId="77777777" w:rsidR="00352EC5" w:rsidRPr="00841D3A" w:rsidRDefault="00352EC5" w:rsidP="00352EC5">
      <w:pPr>
        <w:pStyle w:val="Heading3"/>
        <w:rPr>
          <w:ins w:id="544" w:author="Qiming Li" w:date="2023-10-12T08:26:00Z"/>
          <w:lang w:val="en-US" w:eastAsia="ko-KR"/>
        </w:rPr>
      </w:pPr>
      <w:ins w:id="545" w:author="Qiming Li" w:date="2023-10-12T08:26:00Z">
        <w:r w:rsidRPr="00841D3A">
          <w:rPr>
            <w:lang w:val="en-US" w:eastAsia="ko-KR"/>
          </w:rPr>
          <w:t>8.11E.1</w:t>
        </w:r>
        <w:r w:rsidRPr="00841D3A">
          <w:rPr>
            <w:lang w:val="en-US" w:eastAsia="ko-KR"/>
          </w:rPr>
          <w:tab/>
          <w:t>Introduction</w:t>
        </w:r>
      </w:ins>
    </w:p>
    <w:p w14:paraId="4C933921" w14:textId="77777777" w:rsidR="00352EC5" w:rsidRPr="00841D3A" w:rsidRDefault="00352EC5" w:rsidP="00352EC5">
      <w:pPr>
        <w:tabs>
          <w:tab w:val="left" w:pos="7200"/>
        </w:tabs>
        <w:rPr>
          <w:ins w:id="546" w:author="Qiming Li" w:date="2023-10-12T08:26:00Z"/>
        </w:rPr>
      </w:pPr>
      <w:ins w:id="547" w:author="Qiming Li" w:date="2023-10-12T08:26:00Z">
        <w:r w:rsidRPr="00841D3A">
          <w:t xml:space="preserve">This clause defines requirements for the delay within which the UE shall be able to perform subsequent conditional PSCell change in NR-DC. The requirements in this clause are applicable to NR-DC. </w:t>
        </w:r>
      </w:ins>
    </w:p>
    <w:p w14:paraId="470396EE" w14:textId="77777777" w:rsidR="00352EC5" w:rsidRPr="00841D3A" w:rsidRDefault="00352EC5" w:rsidP="00352EC5">
      <w:pPr>
        <w:pStyle w:val="Heading3"/>
        <w:rPr>
          <w:ins w:id="548" w:author="Qiming Li" w:date="2023-10-12T08:26:00Z"/>
          <w:lang w:val="en-US" w:eastAsia="ko-KR"/>
        </w:rPr>
      </w:pPr>
      <w:ins w:id="549" w:author="Qiming Li" w:date="2023-10-12T08:26:00Z">
        <w:r w:rsidRPr="00841D3A">
          <w:rPr>
            <w:lang w:val="en-US" w:eastAsia="ko-KR"/>
          </w:rPr>
          <w:t>8.11E.2</w:t>
        </w:r>
        <w:r w:rsidRPr="00841D3A">
          <w:rPr>
            <w:lang w:val="en-US" w:eastAsia="ko-KR"/>
          </w:rPr>
          <w:tab/>
          <w:t>Subsequent Conditoinal PSCell Change delay</w:t>
        </w:r>
      </w:ins>
    </w:p>
    <w:p w14:paraId="6FC21089" w14:textId="77777777" w:rsidR="00352EC5" w:rsidRPr="00841D3A" w:rsidRDefault="00352EC5" w:rsidP="00352EC5">
      <w:pPr>
        <w:rPr>
          <w:ins w:id="550" w:author="Qiming Li" w:date="2023-10-12T08:26:00Z"/>
          <w:lang w:eastAsia="ko-KR"/>
        </w:rPr>
      </w:pPr>
      <w:ins w:id="551" w:author="Qiming Li" w:date="2023-10-12T08:26:00Z">
        <w:r w:rsidRPr="00841D3A">
          <w:rPr>
            <w:lang w:eastAsia="ko-KR"/>
          </w:rPr>
          <w:t>The requirements in this clause shall apply for the UE configured with only PCell in FR1.</w:t>
        </w:r>
      </w:ins>
    </w:p>
    <w:p w14:paraId="03013D14" w14:textId="77777777" w:rsidR="00352EC5" w:rsidRPr="00841D3A" w:rsidRDefault="00352EC5" w:rsidP="00352EC5">
      <w:pPr>
        <w:rPr>
          <w:ins w:id="552" w:author="Qiming Li" w:date="2023-10-12T08:26:00Z"/>
          <w:lang w:eastAsia="ja-JP"/>
        </w:rPr>
      </w:pPr>
      <w:ins w:id="553" w:author="Qiming Li" w:date="2023-10-12T08:26:00Z">
        <w:r w:rsidRPr="00841D3A">
          <w:rPr>
            <w:lang w:eastAsia="ko-KR"/>
          </w:rPr>
          <w:t xml:space="preserve">The UE shall be capable to transmit </w:t>
        </w:r>
        <w:r w:rsidRPr="00841D3A">
          <w:rPr>
            <w:lang w:eastAsia="ja-JP"/>
          </w:rPr>
          <w:t>P</w:t>
        </w:r>
        <w:r w:rsidRPr="00841D3A">
          <w:rPr>
            <w:lang w:eastAsia="ko-KR"/>
          </w:rPr>
          <w:t xml:space="preserve">RACH </w:t>
        </w:r>
        <w:r w:rsidRPr="00841D3A">
          <w:rPr>
            <w:lang w:eastAsia="ja-JP"/>
          </w:rPr>
          <w:t xml:space="preserve">preamble </w:t>
        </w:r>
        <w:r w:rsidRPr="00841D3A">
          <w:rPr>
            <w:lang w:eastAsia="ko-KR"/>
          </w:rPr>
          <w:t xml:space="preserve">towards the new target PSCell no later than in slot </w:t>
        </w:r>
        <w:r w:rsidRPr="00841D3A">
          <w:rPr>
            <w:i/>
            <w:lang w:eastAsia="ko-KR"/>
          </w:rPr>
          <w:t xml:space="preserve">n </w:t>
        </w:r>
        <w:r w:rsidRPr="00841D3A">
          <w:rPr>
            <w:lang w:eastAsia="ko-KR"/>
          </w:rPr>
          <w:t>+</w:t>
        </w:r>
        <w:r w:rsidRPr="00841D3A">
          <w:rPr>
            <w:lang w:eastAsia="ja-JP"/>
          </w:rPr>
          <w:t xml:space="preserve"> </w:t>
        </w:r>
        <w:r w:rsidRPr="00841D3A">
          <w:rPr>
            <w:bCs/>
            <w:lang w:val="en-US"/>
          </w:rPr>
          <w:t>T</w:t>
        </w:r>
        <w:r w:rsidRPr="00841D3A">
          <w:rPr>
            <w:bCs/>
            <w:vertAlign w:val="subscript"/>
            <w:lang w:val="en-US"/>
          </w:rPr>
          <w:t>config_PSCell_Subsequent_Change_Conditional</w:t>
        </w:r>
        <w:r w:rsidRPr="00841D3A">
          <w:rPr>
            <w:lang w:eastAsia="ja-JP"/>
          </w:rPr>
          <w:t>:</w:t>
        </w:r>
      </w:ins>
    </w:p>
    <w:p w14:paraId="6190CB8E" w14:textId="77777777" w:rsidR="00352EC5" w:rsidRPr="00841D3A" w:rsidRDefault="00352EC5" w:rsidP="00352EC5">
      <w:pPr>
        <w:rPr>
          <w:ins w:id="554" w:author="Qiming Li" w:date="2023-10-12T08:26:00Z"/>
        </w:rPr>
      </w:pPr>
      <w:ins w:id="555" w:author="Qiming Li" w:date="2023-10-12T08:26:00Z">
        <w:r w:rsidRPr="00841D3A">
          <w:t>Where:</w:t>
        </w:r>
      </w:ins>
    </w:p>
    <w:p w14:paraId="0ADDF5A3" w14:textId="77777777" w:rsidR="00352EC5" w:rsidRPr="00841D3A" w:rsidRDefault="00352EC5" w:rsidP="00352EC5">
      <w:pPr>
        <w:pStyle w:val="B1"/>
        <w:rPr>
          <w:ins w:id="556" w:author="Qiming Li" w:date="2023-10-12T08:26:00Z"/>
          <w:lang w:eastAsia="zh-CN"/>
        </w:rPr>
      </w:pPr>
      <w:ins w:id="557" w:author="Qiming Li" w:date="2023-10-12T08:26:00Z">
        <w:r w:rsidRPr="00841D3A">
          <w:rPr>
            <w:rFonts w:hint="eastAsia"/>
            <w:lang w:eastAsia="zh-CN"/>
          </w:rPr>
          <w:t>-</w:t>
        </w:r>
        <w:r w:rsidRPr="00841D3A">
          <w:rPr>
            <w:lang w:eastAsia="zh-CN"/>
          </w:rPr>
          <w:tab/>
          <w:t>Slot</w:t>
        </w:r>
        <w:r w:rsidRPr="00841D3A">
          <w:rPr>
            <w:lang w:eastAsia="ko-KR"/>
          </w:rPr>
          <w:t xml:space="preserve"> n is the </w:t>
        </w:r>
        <w:r w:rsidRPr="00841D3A">
          <w:rPr>
            <w:lang w:val="en-US" w:eastAsia="ko-KR"/>
          </w:rPr>
          <w:t>time when UE transmits SN RRCReconfigurationcomplete message for the previous PSCell addition or change</w:t>
        </w:r>
        <w:r w:rsidRPr="00841D3A">
          <w:rPr>
            <w:lang w:eastAsia="ja-JP"/>
          </w:rPr>
          <w:t>.</w:t>
        </w:r>
      </w:ins>
    </w:p>
    <w:p w14:paraId="002519AD" w14:textId="77777777" w:rsidR="00352EC5" w:rsidRPr="00841D3A" w:rsidRDefault="00352EC5" w:rsidP="00352EC5">
      <w:pPr>
        <w:pStyle w:val="B1"/>
        <w:rPr>
          <w:ins w:id="558" w:author="Qiming Li" w:date="2023-10-12T08:26:00Z"/>
        </w:rPr>
      </w:pPr>
      <w:ins w:id="559" w:author="Qiming Li" w:date="2023-10-12T08:26:00Z">
        <w:r w:rsidRPr="00841D3A">
          <w:t>-</w:t>
        </w:r>
        <w:r w:rsidRPr="00841D3A">
          <w:tab/>
        </w:r>
        <w:r w:rsidRPr="00841D3A">
          <w:rPr>
            <w:bCs/>
            <w:lang w:val="en-US"/>
          </w:rPr>
          <w:t>T</w:t>
        </w:r>
        <w:r w:rsidRPr="00841D3A">
          <w:rPr>
            <w:bCs/>
            <w:vertAlign w:val="subscript"/>
            <w:lang w:val="en-US"/>
          </w:rPr>
          <w:t>config_PSCell_Subsequent_Change_Conditional</w:t>
        </w:r>
        <w:r w:rsidRPr="00841D3A">
          <w:rPr>
            <w:bCs/>
            <w:lang w:val="en-US"/>
          </w:rPr>
          <w:t xml:space="preserve"> = </w:t>
        </w:r>
        <w:r w:rsidRPr="00841D3A">
          <w:rPr>
            <w:bCs/>
            <w:iCs/>
            <w:lang w:val="en-US"/>
          </w:rPr>
          <w:t>T</w:t>
        </w:r>
        <w:r w:rsidRPr="00841D3A">
          <w:rPr>
            <w:bCs/>
            <w:iCs/>
            <w:vertAlign w:val="subscript"/>
            <w:lang w:val="en-US"/>
          </w:rPr>
          <w:t>Event_DU</w:t>
        </w:r>
        <w:r w:rsidRPr="00841D3A">
          <w:rPr>
            <w:bCs/>
            <w:iCs/>
            <w:lang w:val="en-US"/>
          </w:rPr>
          <w:t xml:space="preserve"> + </w:t>
        </w:r>
        <w:r w:rsidRPr="00841D3A">
          <w:rPr>
            <w:bCs/>
            <w:lang w:val="en-US"/>
          </w:rPr>
          <w:t>T</w:t>
        </w:r>
        <w:r w:rsidRPr="00841D3A">
          <w:rPr>
            <w:bCs/>
            <w:vertAlign w:val="subscript"/>
            <w:lang w:val="en-US"/>
          </w:rPr>
          <w:t>measure</w:t>
        </w:r>
        <w:r w:rsidRPr="00841D3A">
          <w:rPr>
            <w:bCs/>
            <w:lang w:val="en-US"/>
          </w:rPr>
          <w:t xml:space="preserve"> + T</w:t>
        </w:r>
        <w:r w:rsidRPr="00841D3A">
          <w:rPr>
            <w:bCs/>
            <w:vertAlign w:val="subscript"/>
            <w:lang w:val="en-US"/>
          </w:rPr>
          <w:t>UE_preparation</w:t>
        </w:r>
        <w:r w:rsidRPr="00841D3A">
          <w:rPr>
            <w:bCs/>
            <w:lang w:val="en-US"/>
          </w:rPr>
          <w:t xml:space="preserve"> + T</w:t>
        </w:r>
        <w:r w:rsidRPr="00841D3A">
          <w:rPr>
            <w:bCs/>
            <w:vertAlign w:val="subscript"/>
            <w:lang w:val="en-US"/>
          </w:rPr>
          <w:t>processing</w:t>
        </w:r>
        <w:r w:rsidRPr="00841D3A">
          <w:rPr>
            <w:bCs/>
            <w:lang w:val="en-US"/>
          </w:rPr>
          <w:t xml:space="preserve"> + T</w:t>
        </w:r>
        <w:r w:rsidRPr="00841D3A">
          <w:rPr>
            <w:bCs/>
            <w:vertAlign w:val="subscript"/>
            <w:lang w:val="en-US"/>
          </w:rPr>
          <w:t>∆</w:t>
        </w:r>
        <w:r w:rsidRPr="00841D3A">
          <w:rPr>
            <w:bCs/>
            <w:lang w:val="en-US"/>
          </w:rPr>
          <w:t xml:space="preserve"> + T</w:t>
        </w:r>
        <w:r w:rsidRPr="00841D3A">
          <w:rPr>
            <w:bCs/>
            <w:vertAlign w:val="subscript"/>
            <w:lang w:val="en-US"/>
          </w:rPr>
          <w:t>PSCell_ DU</w:t>
        </w:r>
        <w:r w:rsidRPr="00841D3A">
          <w:rPr>
            <w:bCs/>
            <w:lang w:val="en-US"/>
          </w:rPr>
          <w:t xml:space="preserve"> + 2 ms</w:t>
        </w:r>
      </w:ins>
    </w:p>
    <w:p w14:paraId="2A56C2D0" w14:textId="77777777" w:rsidR="00352EC5" w:rsidRPr="00841D3A" w:rsidRDefault="00352EC5" w:rsidP="00352EC5">
      <w:pPr>
        <w:pStyle w:val="B2"/>
        <w:rPr>
          <w:ins w:id="560" w:author="Qiming Li" w:date="2023-10-12T08:26:00Z"/>
          <w:lang w:val="en-US"/>
        </w:rPr>
      </w:pPr>
      <w:ins w:id="561" w:author="Qiming Li" w:date="2023-10-12T08:26:00Z">
        <w:r w:rsidRPr="00841D3A">
          <w:rPr>
            <w:iCs/>
          </w:rPr>
          <w:t>-</w:t>
        </w:r>
        <w:r w:rsidRPr="00841D3A">
          <w:rPr>
            <w:iCs/>
          </w:rPr>
          <w:tab/>
          <w:t>T</w:t>
        </w:r>
        <w:r w:rsidRPr="00841D3A">
          <w:rPr>
            <w:iCs/>
            <w:vertAlign w:val="subscript"/>
          </w:rPr>
          <w:t>Event_DU</w:t>
        </w:r>
        <w:r w:rsidRPr="00841D3A">
          <w:t xml:space="preserve"> </w:t>
        </w:r>
        <w:r w:rsidRPr="00841D3A">
          <w:rPr>
            <w:lang w:val="en-US"/>
          </w:rPr>
          <w:t>is the delay uncertainty which is the time from when UE transmits SN RRCReconfigurationcomplete message for the previous PSCell addition or change until a condition exists at the measurement reference point which will trigger the subsequent conditional PSCell change.</w:t>
        </w:r>
      </w:ins>
    </w:p>
    <w:p w14:paraId="5D7C6B8C" w14:textId="77777777" w:rsidR="00352EC5" w:rsidRPr="00841D3A" w:rsidRDefault="00352EC5" w:rsidP="00352EC5">
      <w:pPr>
        <w:pStyle w:val="B2"/>
        <w:rPr>
          <w:ins w:id="562" w:author="Qiming Li" w:date="2023-10-12T08:26:00Z"/>
        </w:rPr>
      </w:pPr>
      <w:ins w:id="563" w:author="Qiming Li" w:date="2023-10-12T08:26:00Z">
        <w:r w:rsidRPr="00841D3A">
          <w:rPr>
            <w:bCs/>
            <w:lang w:val="en-US" w:eastAsia="zh-CN"/>
          </w:rPr>
          <w:t>-</w:t>
        </w:r>
        <w:r w:rsidRPr="00841D3A">
          <w:rPr>
            <w:bCs/>
            <w:lang w:val="en-US" w:eastAsia="zh-CN"/>
          </w:rPr>
          <w:tab/>
          <w:t>T</w:t>
        </w:r>
        <w:r w:rsidRPr="00841D3A">
          <w:rPr>
            <w:bCs/>
            <w:vertAlign w:val="subscript"/>
            <w:lang w:val="en-US" w:eastAsia="zh-CN"/>
          </w:rPr>
          <w:t>measure</w:t>
        </w:r>
        <w:r w:rsidRPr="00841D3A">
          <w:t xml:space="preserve"> is the measurements time stated in clause </w:t>
        </w:r>
        <w:r w:rsidRPr="00841D3A">
          <w:rPr>
            <w:lang w:val="en-US" w:eastAsia="ko-KR"/>
          </w:rPr>
          <w:t>8.11E.2.1</w:t>
        </w:r>
        <w:r w:rsidRPr="00841D3A">
          <w:t>.</w:t>
        </w:r>
      </w:ins>
    </w:p>
    <w:p w14:paraId="0936B4C0" w14:textId="77777777" w:rsidR="00352EC5" w:rsidRPr="00841D3A" w:rsidRDefault="00352EC5" w:rsidP="00352EC5">
      <w:pPr>
        <w:pStyle w:val="B2"/>
        <w:rPr>
          <w:ins w:id="564" w:author="Qiming Li" w:date="2023-10-12T08:26:00Z"/>
          <w:bCs/>
          <w:lang w:val="en-US" w:eastAsia="zh-CN"/>
        </w:rPr>
      </w:pPr>
      <w:ins w:id="565" w:author="Qiming Li" w:date="2023-10-12T08:26:00Z">
        <w:r w:rsidRPr="00841D3A">
          <w:t>-</w:t>
        </w:r>
        <w:r w:rsidRPr="00841D3A">
          <w:tab/>
          <w:t>T</w:t>
        </w:r>
        <w:r w:rsidRPr="00841D3A">
          <w:rPr>
            <w:vertAlign w:val="subscript"/>
          </w:rPr>
          <w:t xml:space="preserve">UE_preparation </w:t>
        </w:r>
        <w:r w:rsidRPr="00841D3A">
          <w:t xml:space="preserve">is the UE preparation time for </w:t>
        </w:r>
        <w:r w:rsidRPr="00841D3A">
          <w:rPr>
            <w:lang w:val="en-US"/>
          </w:rPr>
          <w:t xml:space="preserve">subsequent </w:t>
        </w:r>
        <w:r w:rsidRPr="00841D3A">
          <w:t>conditional PSCell change, and starts after UE realizes the condition of PSCell change is met and identity of new PSCell is determined. T</w:t>
        </w:r>
        <w:r w:rsidRPr="00841D3A">
          <w:rPr>
            <w:vertAlign w:val="subscript"/>
          </w:rPr>
          <w:t>UE_preparation</w:t>
        </w:r>
        <w:r w:rsidRPr="00841D3A">
          <w:t xml:space="preserve"> is up to 10ms.</w:t>
        </w:r>
      </w:ins>
    </w:p>
    <w:p w14:paraId="12C0E9E4" w14:textId="77777777" w:rsidR="00352EC5" w:rsidRPr="00841D3A" w:rsidRDefault="00352EC5" w:rsidP="00352EC5">
      <w:pPr>
        <w:pStyle w:val="B2"/>
        <w:rPr>
          <w:ins w:id="566" w:author="Qiming Li" w:date="2023-10-12T08:26:00Z"/>
          <w:lang w:eastAsia="ja-JP"/>
        </w:rPr>
      </w:pPr>
      <w:ins w:id="567" w:author="Qiming Li" w:date="2023-10-12T08:26:00Z">
        <w:r w:rsidRPr="00841D3A">
          <w:t>-</w:t>
        </w:r>
        <w:r w:rsidRPr="00841D3A">
          <w:tab/>
          <w:t>T</w:t>
        </w:r>
        <w:r w:rsidRPr="00841D3A">
          <w:rPr>
            <w:vertAlign w:val="subscript"/>
          </w:rPr>
          <w:t>processing</w:t>
        </w:r>
        <w:r w:rsidRPr="00841D3A">
          <w:t xml:space="preserve"> is the SW processing time needed by UE, including RF warm up period. T</w:t>
        </w:r>
        <w:r w:rsidRPr="00841D3A">
          <w:rPr>
            <w:vertAlign w:val="subscript"/>
          </w:rPr>
          <w:t>processing</w:t>
        </w:r>
        <w:r w:rsidRPr="00841D3A">
          <w:t xml:space="preserve"> = 20 ms when source and target cells are in the same FR, and</w:t>
        </w:r>
        <w:r w:rsidRPr="00841D3A">
          <w:rPr>
            <w:lang w:eastAsia="ja-JP"/>
          </w:rPr>
          <w:t xml:space="preserve"> </w:t>
        </w:r>
        <w:r w:rsidRPr="00841D3A">
          <w:t>T</w:t>
        </w:r>
        <w:r w:rsidRPr="00841D3A">
          <w:rPr>
            <w:vertAlign w:val="subscript"/>
          </w:rPr>
          <w:t>processing</w:t>
        </w:r>
        <w:r w:rsidRPr="00841D3A">
          <w:t xml:space="preserve"> = 40 ms when source and target cells are in different FRs.</w:t>
        </w:r>
      </w:ins>
    </w:p>
    <w:p w14:paraId="0DD995E4" w14:textId="77777777" w:rsidR="00352EC5" w:rsidRPr="00841D3A" w:rsidRDefault="00352EC5" w:rsidP="00352EC5">
      <w:pPr>
        <w:pStyle w:val="B2"/>
        <w:rPr>
          <w:ins w:id="568" w:author="Qiming Li" w:date="2023-10-12T08:26:00Z"/>
        </w:rPr>
      </w:pPr>
      <w:ins w:id="569" w:author="Qiming Li" w:date="2023-10-12T08:26:00Z">
        <w:r w:rsidRPr="00841D3A">
          <w:t>-</w:t>
        </w:r>
        <w:r w:rsidRPr="00841D3A">
          <w:tab/>
          <w:t>T</w:t>
        </w:r>
        <w:r w:rsidRPr="00841D3A">
          <w:rPr>
            <w:vertAlign w:val="subscript"/>
          </w:rPr>
          <w:t>∆</w:t>
        </w:r>
        <w:r w:rsidRPr="00841D3A">
          <w:t xml:space="preserve"> is time for fine time tracking and acquiring full timing information of the target cell. T</w:t>
        </w:r>
        <w:r w:rsidRPr="00841D3A">
          <w:rPr>
            <w:vertAlign w:val="subscript"/>
          </w:rPr>
          <w:t>∆</w:t>
        </w:r>
        <w:r w:rsidRPr="00841D3A">
          <w:t xml:space="preserve"> = 1</w:t>
        </w:r>
        <w:r w:rsidRPr="00841D3A">
          <w:rPr>
            <w:lang w:eastAsia="fr-FR"/>
          </w:rPr>
          <w:t>*</w:t>
        </w:r>
        <w:r w:rsidRPr="00841D3A">
          <w:rPr>
            <w:rFonts w:cs="v4.2.0"/>
            <w:lang w:eastAsia="zh-CN"/>
          </w:rPr>
          <w:t>T</w:t>
        </w:r>
        <w:r w:rsidRPr="00841D3A">
          <w:rPr>
            <w:rFonts w:cs="v4.2.0"/>
            <w:vertAlign w:val="subscript"/>
            <w:lang w:eastAsia="zh-CN"/>
          </w:rPr>
          <w:t>rs</w:t>
        </w:r>
        <w:r w:rsidRPr="00841D3A">
          <w:t xml:space="preserve"> ms.</w:t>
        </w:r>
      </w:ins>
    </w:p>
    <w:p w14:paraId="6F57F8EF" w14:textId="77777777" w:rsidR="00352EC5" w:rsidRPr="00841D3A" w:rsidRDefault="00352EC5" w:rsidP="00352EC5">
      <w:pPr>
        <w:pStyle w:val="B3"/>
        <w:rPr>
          <w:ins w:id="570" w:author="Qiming Li" w:date="2023-10-12T08:26:00Z"/>
          <w:lang w:eastAsia="zh-CN"/>
        </w:rPr>
      </w:pPr>
      <w:ins w:id="571" w:author="Qiming Li" w:date="2023-10-12T08:26:00Z">
        <w:r w:rsidRPr="00841D3A">
          <w:rPr>
            <w:rFonts w:hint="eastAsia"/>
            <w:lang w:eastAsia="zh-CN"/>
          </w:rPr>
          <w:t>-</w:t>
        </w:r>
        <w:r w:rsidRPr="00841D3A">
          <w:rPr>
            <w:lang w:eastAsia="zh-CN"/>
          </w:rPr>
          <w:tab/>
          <w:t>T</w:t>
        </w:r>
        <w:r w:rsidRPr="00841D3A">
          <w:rPr>
            <w:vertAlign w:val="subscript"/>
            <w:lang w:eastAsia="zh-CN"/>
          </w:rPr>
          <w:t>rs</w:t>
        </w:r>
        <w:r w:rsidRPr="00841D3A">
          <w:rPr>
            <w:lang w:eastAsia="zh-CN"/>
          </w:rPr>
          <w:t xml:space="preserve"> is the SMTC periodicity of the target cell if the UE has been provided with an SMTC configuration for the target cell in PSCell addition message, otherwise</w:t>
        </w:r>
        <w:r w:rsidRPr="00841D3A">
          <w:rPr>
            <w:lang w:eastAsia="ko-KR"/>
          </w:rPr>
          <w:t xml:space="preserve"> </w:t>
        </w:r>
        <w:r w:rsidRPr="00841D3A">
          <w:rPr>
            <w:lang w:eastAsia="zh-CN"/>
          </w:rPr>
          <w:t>T</w:t>
        </w:r>
        <w:r w:rsidRPr="00841D3A">
          <w:rPr>
            <w:vertAlign w:val="subscript"/>
            <w:lang w:eastAsia="zh-CN"/>
          </w:rPr>
          <w:t>rs</w:t>
        </w:r>
        <w:r w:rsidRPr="00841D3A">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841D3A">
          <w:rPr>
            <w:vertAlign w:val="subscript"/>
            <w:lang w:eastAsia="zh-CN"/>
          </w:rPr>
          <w:t>rs</w:t>
        </w:r>
        <w:r w:rsidRPr="00841D3A">
          <w:rPr>
            <w:lang w:eastAsia="zh-CN"/>
          </w:rPr>
          <w:t xml:space="preserve"> = 5 ms</w:t>
        </w:r>
        <w:r w:rsidRPr="00841D3A">
          <w:rPr>
            <w:lang w:eastAsia="ko-KR"/>
          </w:rPr>
          <w:t xml:space="preserve"> assuming the SSB transmission periodicity is 5 ms</w:t>
        </w:r>
        <w:r w:rsidRPr="00841D3A">
          <w:rPr>
            <w:lang w:eastAsia="zh-CN"/>
          </w:rPr>
          <w:t>.</w:t>
        </w:r>
        <w:r w:rsidRPr="00841D3A">
          <w:rPr>
            <w:lang w:eastAsia="ko-KR"/>
          </w:rPr>
          <w:t xml:space="preserve"> There is no requirement if the SSB transmission periodicity is not 5 ms.</w:t>
        </w:r>
      </w:ins>
    </w:p>
    <w:p w14:paraId="1CF5D001" w14:textId="77777777" w:rsidR="00352EC5" w:rsidRPr="00841D3A" w:rsidRDefault="00352EC5" w:rsidP="00352EC5">
      <w:pPr>
        <w:pStyle w:val="B2"/>
        <w:rPr>
          <w:ins w:id="572" w:author="Qiming Li" w:date="2023-10-12T08:26:00Z"/>
        </w:rPr>
      </w:pPr>
      <w:ins w:id="573" w:author="Qiming Li" w:date="2023-10-12T08:26:00Z">
        <w:r w:rsidRPr="00841D3A">
          <w:t>-</w:t>
        </w:r>
        <w:r w:rsidRPr="00841D3A">
          <w:tab/>
          <w:t>T</w:t>
        </w:r>
        <w:r w:rsidRPr="00841D3A">
          <w:rPr>
            <w:vertAlign w:val="subscript"/>
          </w:rPr>
          <w:t>PSCell_ DU</w:t>
        </w:r>
        <w:r w:rsidRPr="00841D3A">
          <w:t xml:space="preserve"> is the delay uncertainty in acquiring the first available PRACH occasion in the PSCell. T</w:t>
        </w:r>
        <w:r w:rsidRPr="00841D3A">
          <w:rPr>
            <w:vertAlign w:val="subscript"/>
          </w:rPr>
          <w:t>PSCell_ DU</w:t>
        </w:r>
        <w:r w:rsidRPr="00841D3A">
          <w:t xml:space="preserve"> is up to the summation of SSB to PRACH occasion association period and 10 ms. SSB to PRACH occasion associated period is defined in Table 8.1-1 of TS 38.213 [3].</w:t>
        </w:r>
        <w:r w:rsidRPr="00841D3A">
          <w:rPr>
            <w:lang w:eastAsia="zh-CN"/>
          </w:rPr>
          <w:tab/>
        </w:r>
      </w:ins>
    </w:p>
    <w:p w14:paraId="1D396E7D" w14:textId="77777777" w:rsidR="00352EC5" w:rsidRPr="00841D3A" w:rsidRDefault="00352EC5" w:rsidP="00352EC5">
      <w:pPr>
        <w:rPr>
          <w:ins w:id="574" w:author="Qiming Li" w:date="2023-10-12T08:26:00Z"/>
        </w:rPr>
      </w:pPr>
      <w:ins w:id="575" w:author="Qiming Li" w:date="2023-10-12T08:26:00Z">
        <w:r w:rsidRPr="00841D3A">
          <w:t xml:space="preserve">The PCell interruption specified in </w:t>
        </w:r>
        <w:r w:rsidRPr="00841D3A">
          <w:rPr>
            <w:lang w:eastAsia="zh-CN"/>
          </w:rPr>
          <w:t xml:space="preserve">clause </w:t>
        </w:r>
        <w:r w:rsidRPr="00841D3A">
          <w:rPr>
            <w:rFonts w:eastAsia="Malgun Gothic"/>
            <w:lang w:eastAsia="zh-CN"/>
          </w:rPr>
          <w:t>8.2</w:t>
        </w:r>
        <w:r w:rsidRPr="00841D3A">
          <w:t xml:space="preserve"> is allowed only after </w:t>
        </w:r>
        <w:r w:rsidRPr="00841D3A">
          <w:rPr>
            <w:rFonts w:cs="v4.2.0"/>
          </w:rPr>
          <w:t xml:space="preserve">the UE </w:t>
        </w:r>
        <w:r w:rsidRPr="00841D3A">
          <w:rPr>
            <w:rFonts w:cs="v4.2.0"/>
            <w:snapToGrid w:val="0"/>
          </w:rPr>
          <w:t xml:space="preserve">starts </w:t>
        </w:r>
        <w:r w:rsidRPr="00841D3A">
          <w:rPr>
            <w:rFonts w:cs="v4.2.0"/>
          </w:rPr>
          <w:t>to execute a</w:t>
        </w:r>
        <w:r w:rsidRPr="00841D3A">
          <w:rPr>
            <w:lang w:val="en-US"/>
          </w:rPr>
          <w:t xml:space="preserve"> subsequent</w:t>
        </w:r>
        <w:r w:rsidRPr="00841D3A">
          <w:rPr>
            <w:rFonts w:cs="v4.2.0"/>
          </w:rPr>
          <w:t xml:space="preserve"> conditional </w:t>
        </w:r>
        <w:r w:rsidRPr="00841D3A">
          <w:t>PSCell change.</w:t>
        </w:r>
      </w:ins>
    </w:p>
    <w:p w14:paraId="3F5066C2" w14:textId="77777777" w:rsidR="00352EC5" w:rsidRPr="00841D3A" w:rsidRDefault="00352EC5" w:rsidP="00352EC5">
      <w:pPr>
        <w:pStyle w:val="Heading4"/>
        <w:rPr>
          <w:ins w:id="576" w:author="Qiming Li" w:date="2023-10-12T08:26:00Z"/>
          <w:lang w:val="en-US" w:eastAsia="zh-CN"/>
        </w:rPr>
      </w:pPr>
      <w:ins w:id="577" w:author="Qiming Li" w:date="2023-10-12T08:26:00Z">
        <w:r w:rsidRPr="00841D3A">
          <w:rPr>
            <w:lang w:val="en-US" w:eastAsia="zh-CN"/>
          </w:rPr>
          <w:t>8.11E.2.1</w:t>
        </w:r>
        <w:r w:rsidRPr="00841D3A">
          <w:rPr>
            <w:lang w:val="en-US" w:eastAsia="zh-CN"/>
          </w:rPr>
          <w:tab/>
          <w:t>Measurement time</w:t>
        </w:r>
      </w:ins>
    </w:p>
    <w:p w14:paraId="0A8306E8" w14:textId="77777777" w:rsidR="00352EC5" w:rsidRPr="00841D3A" w:rsidRDefault="00352EC5" w:rsidP="00352EC5">
      <w:pPr>
        <w:rPr>
          <w:ins w:id="578" w:author="Qiming Li" w:date="2023-10-12T08:26:00Z"/>
        </w:rPr>
      </w:pPr>
      <w:ins w:id="579" w:author="Qiming Li" w:date="2023-10-12T08:26:00Z">
        <w:r w:rsidRPr="00841D3A">
          <w:rPr>
            <w:rFonts w:cs="v4.2.0"/>
          </w:rPr>
          <w:t xml:space="preserve">The measurement time </w:t>
        </w:r>
        <w:r w:rsidRPr="00841D3A">
          <w:t xml:space="preserve">delay is defined from the end of </w:t>
        </w:r>
        <w:r w:rsidRPr="00841D3A">
          <w:rPr>
            <w:iCs/>
          </w:rPr>
          <w:t>T</w:t>
        </w:r>
        <w:r w:rsidRPr="00841D3A">
          <w:rPr>
            <w:iCs/>
            <w:vertAlign w:val="subscript"/>
          </w:rPr>
          <w:t>Event_DU</w:t>
        </w:r>
        <w:r w:rsidRPr="00841D3A">
          <w:t xml:space="preserve"> until UE executes a PSCell change to a target cell and interruption time starts.</w:t>
        </w:r>
      </w:ins>
    </w:p>
    <w:p w14:paraId="5FACB15F" w14:textId="77777777" w:rsidR="00352EC5" w:rsidRPr="00841D3A" w:rsidRDefault="00352EC5" w:rsidP="00352EC5">
      <w:pPr>
        <w:rPr>
          <w:ins w:id="580" w:author="Qiming Li" w:date="2023-10-12T08:26:00Z"/>
        </w:rPr>
      </w:pPr>
      <w:ins w:id="581" w:author="Qiming Li" w:date="2023-10-12T08:26:00Z">
        <w:r w:rsidRPr="00841D3A">
          <w:t>For intra-frequency PSCell change, the measurement time delay measured without Time To Trigger (TTT) and L3 filtering shall be less than T</w:t>
        </w:r>
        <w:r w:rsidRPr="00841D3A">
          <w:rPr>
            <w:sz w:val="13"/>
            <w:szCs w:val="13"/>
          </w:rPr>
          <w:t>identify intra with index</w:t>
        </w:r>
        <w:r w:rsidRPr="00841D3A">
          <w:rPr>
            <w:szCs w:val="13"/>
          </w:rPr>
          <w:t xml:space="preserve"> </w:t>
        </w:r>
        <w:r w:rsidRPr="00841D3A">
          <w:t>or T</w:t>
        </w:r>
        <w:r w:rsidRPr="00841D3A">
          <w:rPr>
            <w:sz w:val="13"/>
            <w:szCs w:val="13"/>
          </w:rPr>
          <w:t xml:space="preserve">identify_intra_without_index </w:t>
        </w:r>
        <w:r w:rsidRPr="00841D3A">
          <w:t xml:space="preserve">defined in clause 9.2.5.1 or clause 9.2.6.2. </w:t>
        </w:r>
      </w:ins>
    </w:p>
    <w:p w14:paraId="7F1D6119" w14:textId="77777777" w:rsidR="00352EC5" w:rsidRPr="00841D3A" w:rsidRDefault="00352EC5" w:rsidP="00352EC5">
      <w:pPr>
        <w:rPr>
          <w:ins w:id="582" w:author="Qiming Li" w:date="2023-10-12T08:26:00Z"/>
          <w:rFonts w:cs="v4.2.0"/>
        </w:rPr>
      </w:pPr>
      <w:ins w:id="583" w:author="Qiming Li" w:date="2023-10-12T08:26:00Z">
        <w:r w:rsidRPr="00841D3A">
          <w:t xml:space="preserve">For inter-frequency PSCell change, the measurement time delay measured without Time To Trigger (TTT) and L3 filtering shall be less than </w:t>
        </w:r>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r w:rsidRPr="00841D3A">
          <w:rPr>
            <w:szCs w:val="13"/>
          </w:rPr>
          <w:t xml:space="preserve"> </w:t>
        </w:r>
        <w:r w:rsidRPr="00841D3A">
          <w:t xml:space="preserve">or </w:t>
        </w:r>
        <w:r w:rsidRPr="00841D3A">
          <w:rPr>
            <w:rFonts w:cs="v4.2.0"/>
          </w:rPr>
          <w:t>T</w:t>
        </w:r>
        <w:r w:rsidRPr="00841D3A">
          <w:rPr>
            <w:rFonts w:cs="v4.2.0"/>
            <w:vertAlign w:val="subscript"/>
          </w:rPr>
          <w:t>identify_inter_with_index</w:t>
        </w:r>
        <w:r w:rsidRPr="00841D3A">
          <w:rPr>
            <w:szCs w:val="13"/>
          </w:rPr>
          <w:t xml:space="preserve"> </w:t>
        </w:r>
        <w:r w:rsidRPr="00841D3A">
          <w:t>defined in clause 9.3.4. When TTT or L3 filtering is used an additional delay can be expected.</w:t>
        </w:r>
      </w:ins>
    </w:p>
    <w:p w14:paraId="25230940" w14:textId="77777777" w:rsidR="00352EC5" w:rsidRPr="00841D3A" w:rsidRDefault="00352EC5" w:rsidP="00352EC5">
      <w:pPr>
        <w:rPr>
          <w:ins w:id="584" w:author="Qiming Li" w:date="2023-10-12T08:26:00Z"/>
        </w:rPr>
      </w:pPr>
      <w:ins w:id="585" w:author="Qiming Li" w:date="2023-10-12T08:26:00Z">
        <w:r w:rsidRPr="00841D3A">
          <w:t>A cell is detectable only if at least one SSB measured from the cell being configured remains detectable during the time period T</w:t>
        </w:r>
        <w:r w:rsidRPr="00841D3A">
          <w:rPr>
            <w:sz w:val="13"/>
            <w:szCs w:val="13"/>
          </w:rPr>
          <w:t xml:space="preserve">identify_intra_without_index </w:t>
        </w:r>
        <w:r w:rsidRPr="00841D3A">
          <w:t>or T</w:t>
        </w:r>
        <w:r w:rsidRPr="00841D3A">
          <w:rPr>
            <w:sz w:val="13"/>
            <w:szCs w:val="13"/>
          </w:rPr>
          <w:t xml:space="preserve">identify_intra_with_index </w:t>
        </w:r>
        <w:r w:rsidRPr="00841D3A">
          <w:t>for intra-frequency PSCell change or the time period T</w:t>
        </w:r>
        <w:r w:rsidRPr="00841D3A">
          <w:rPr>
            <w:sz w:val="13"/>
            <w:szCs w:val="13"/>
          </w:rPr>
          <w:t xml:space="preserve">identify_inter_without_index </w:t>
        </w:r>
        <w:r w:rsidRPr="00841D3A">
          <w:t>or T</w:t>
        </w:r>
        <w:r w:rsidRPr="00841D3A">
          <w:rPr>
            <w:sz w:val="13"/>
            <w:szCs w:val="13"/>
          </w:rPr>
          <w:t xml:space="preserve">identify_inter_with_index </w:t>
        </w:r>
        <w:r w:rsidRPr="00841D3A">
          <w:t>for inter-frequency PSCell change. If a cell, which has been detectable at least for the time period T</w:t>
        </w:r>
        <w:r w:rsidRPr="00841D3A">
          <w:rPr>
            <w:sz w:val="13"/>
            <w:szCs w:val="13"/>
          </w:rPr>
          <w:t xml:space="preserve">identify_intra_without_index </w:t>
        </w:r>
        <w:r w:rsidRPr="00841D3A">
          <w:t>or T</w:t>
        </w:r>
        <w:r w:rsidRPr="00841D3A">
          <w:rPr>
            <w:sz w:val="13"/>
            <w:szCs w:val="13"/>
          </w:rPr>
          <w:t xml:space="preserve">identify_intra_with_index </w:t>
        </w:r>
        <w:r w:rsidRPr="00841D3A">
          <w:t>for intra-frequency PSCell change or the time period T</w:t>
        </w:r>
        <w:r w:rsidRPr="00841D3A">
          <w:rPr>
            <w:sz w:val="13"/>
            <w:szCs w:val="13"/>
          </w:rPr>
          <w:t xml:space="preserve">identify_inter_without_index </w:t>
        </w:r>
        <w:r w:rsidRPr="00841D3A">
          <w:t>or T</w:t>
        </w:r>
        <w:r w:rsidRPr="00841D3A">
          <w:rPr>
            <w:sz w:val="13"/>
            <w:szCs w:val="13"/>
          </w:rPr>
          <w:t xml:space="preserve">identify_inter_with_index </w:t>
        </w:r>
        <w:r w:rsidRPr="00841D3A">
          <w:t>for inter-frequency PSCell change, becomes undetectable for a period and then the cell becomes detectable again and triggers a PSCell change, the measurement time delay shall be less than T</w:t>
        </w:r>
        <w:r w:rsidRPr="00841D3A">
          <w:rPr>
            <w:sz w:val="13"/>
            <w:szCs w:val="13"/>
          </w:rPr>
          <w:t xml:space="preserve">SSB_measurement_period_intra </w:t>
        </w:r>
        <w:r w:rsidRPr="00841D3A">
          <w:t>or T</w:t>
        </w:r>
        <w:r w:rsidRPr="00841D3A">
          <w:rPr>
            <w:sz w:val="13"/>
            <w:szCs w:val="13"/>
          </w:rPr>
          <w:t xml:space="preserve">SSB_measurement_period_inter </w:t>
        </w:r>
        <w:r w:rsidRPr="00841D3A">
          <w:t>provided the timing to that cell has not changed more than ± 3200/</w:t>
        </w:r>
      </w:ins>
      <m:oMath>
        <m:sSup>
          <m:sSupPr>
            <m:ctrlPr>
              <w:ins w:id="586" w:author="Qiming Li" w:date="2023-10-12T08:26:00Z">
                <w:rPr>
                  <w:rFonts w:ascii="Cambria Math" w:hAnsi="Cambria Math" w:cs="Calibri Light"/>
                  <w:color w:val="000000"/>
                  <w:lang w:val=""/>
                </w:rPr>
              </w:ins>
            </m:ctrlPr>
          </m:sSupPr>
          <m:e>
            <m:r>
              <w:ins w:id="587" w:author="Qiming Li" w:date="2023-10-12T08:26:00Z">
                <m:rPr>
                  <m:sty m:val="p"/>
                </m:rPr>
                <w:rPr>
                  <w:rFonts w:ascii="Cambria Math" w:hAnsi="Cambria Math" w:cs="Calibri Light"/>
                  <w:color w:val="000000"/>
                  <w:lang w:val=""/>
                </w:rPr>
                <m:t>2</m:t>
              </w:ins>
            </m:r>
          </m:e>
          <m:sup>
            <m:r>
              <w:ins w:id="588" w:author="Qiming Li" w:date="2023-10-12T08:26:00Z">
                <w:rPr>
                  <w:rFonts w:ascii="Cambria Math" w:hAnsi="Cambria Math" w:cs="Calibri Light"/>
                  <w:color w:val="000000"/>
                  <w:lang w:val=""/>
                </w:rPr>
                <m:t>µ</m:t>
              </w:ins>
            </m:r>
          </m:sup>
        </m:sSup>
      </m:oMath>
      <w:ins w:id="589" w:author="Qiming Li" w:date="2023-10-12T08:26:00Z">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ins>
    </w:p>
    <w:p w14:paraId="68C9CD36" w14:textId="77777777" w:rsidR="001E41F3" w:rsidRPr="00841D3A" w:rsidRDefault="001E41F3">
      <w:pPr>
        <w:rPr>
          <w:noProof/>
        </w:rPr>
      </w:pPr>
    </w:p>
    <w:p w14:paraId="0A4AF127" w14:textId="4FC173CB" w:rsidR="002C6F04" w:rsidRPr="00217569" w:rsidRDefault="002C6F04" w:rsidP="002C6F04">
      <w:pPr>
        <w:pBdr>
          <w:top w:val="single" w:sz="6" w:space="1" w:color="auto"/>
          <w:bottom w:val="single" w:sz="6" w:space="1" w:color="auto"/>
        </w:pBdr>
        <w:jc w:val="center"/>
        <w:rPr>
          <w:rFonts w:ascii="Arial" w:hAnsi="Arial" w:cs="Arial"/>
          <w:noProof/>
          <w:color w:val="FF0000"/>
        </w:rPr>
      </w:pPr>
      <w:r w:rsidRPr="00841D3A">
        <w:rPr>
          <w:rFonts w:ascii="Arial" w:hAnsi="Arial" w:cs="Arial"/>
          <w:noProof/>
          <w:color w:val="FF0000"/>
        </w:rPr>
        <w:t>End of Change</w:t>
      </w:r>
      <w:r w:rsidR="00352EC5" w:rsidRPr="00841D3A">
        <w:rPr>
          <w:rFonts w:ascii="Arial" w:hAnsi="Arial" w:cs="Arial"/>
          <w:noProof/>
          <w:color w:val="FF0000"/>
        </w:rPr>
        <w:t>2</w:t>
      </w:r>
    </w:p>
    <w:p w14:paraId="3C5454EE" w14:textId="77777777" w:rsidR="002C6F04" w:rsidRDefault="002C6F04">
      <w:pPr>
        <w:rPr>
          <w:noProof/>
        </w:rPr>
      </w:pPr>
    </w:p>
    <w:sectPr w:rsidR="002C6F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0D1C9" w14:textId="77777777" w:rsidR="00997AD1" w:rsidRDefault="00997AD1">
      <w:r>
        <w:separator/>
      </w:r>
    </w:p>
  </w:endnote>
  <w:endnote w:type="continuationSeparator" w:id="0">
    <w:p w14:paraId="6A3B114C" w14:textId="77777777" w:rsidR="00997AD1" w:rsidRDefault="00997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20B0604020202020204"/>
    <w:charset w:val="00"/>
    <w:family w:val="auto"/>
    <w:pitch w:val="default"/>
    <w:sig w:usb0="00000000" w:usb1="00000000" w:usb2="00000000"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E9188" w14:textId="77777777" w:rsidR="00997AD1" w:rsidRDefault="00997AD1">
      <w:r>
        <w:separator/>
      </w:r>
    </w:p>
  </w:footnote>
  <w:footnote w:type="continuationSeparator" w:id="0">
    <w:p w14:paraId="44554659" w14:textId="77777777" w:rsidR="00997AD1" w:rsidRDefault="00997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9291235">
    <w:abstractNumId w:val="1"/>
  </w:num>
  <w:num w:numId="2" w16cid:durableId="16790442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21"/>
    <w:rsid w:val="00022E4A"/>
    <w:rsid w:val="00032B04"/>
    <w:rsid w:val="000356C6"/>
    <w:rsid w:val="0007739C"/>
    <w:rsid w:val="00082254"/>
    <w:rsid w:val="000A6394"/>
    <w:rsid w:val="000B7FED"/>
    <w:rsid w:val="000C038A"/>
    <w:rsid w:val="000C145F"/>
    <w:rsid w:val="000C6598"/>
    <w:rsid w:val="000C79E2"/>
    <w:rsid w:val="000D44B3"/>
    <w:rsid w:val="00103CEB"/>
    <w:rsid w:val="00112922"/>
    <w:rsid w:val="00126BED"/>
    <w:rsid w:val="00132393"/>
    <w:rsid w:val="00135017"/>
    <w:rsid w:val="00145D43"/>
    <w:rsid w:val="00152C0D"/>
    <w:rsid w:val="001553AF"/>
    <w:rsid w:val="001871AF"/>
    <w:rsid w:val="00192C46"/>
    <w:rsid w:val="0019737C"/>
    <w:rsid w:val="001A08B3"/>
    <w:rsid w:val="001A1E5A"/>
    <w:rsid w:val="001A7B60"/>
    <w:rsid w:val="001B52F0"/>
    <w:rsid w:val="001B7A65"/>
    <w:rsid w:val="001C24F2"/>
    <w:rsid w:val="001D6FCA"/>
    <w:rsid w:val="001E41F3"/>
    <w:rsid w:val="001E649E"/>
    <w:rsid w:val="001F595C"/>
    <w:rsid w:val="00203D57"/>
    <w:rsid w:val="00213ADC"/>
    <w:rsid w:val="00216AE0"/>
    <w:rsid w:val="00216E7A"/>
    <w:rsid w:val="00244219"/>
    <w:rsid w:val="0025712A"/>
    <w:rsid w:val="0026004D"/>
    <w:rsid w:val="002640DD"/>
    <w:rsid w:val="00264D2C"/>
    <w:rsid w:val="00275D12"/>
    <w:rsid w:val="002763FA"/>
    <w:rsid w:val="00284FEB"/>
    <w:rsid w:val="002860C4"/>
    <w:rsid w:val="002A2AA0"/>
    <w:rsid w:val="002B5741"/>
    <w:rsid w:val="002B7644"/>
    <w:rsid w:val="002C6F04"/>
    <w:rsid w:val="002D3A36"/>
    <w:rsid w:val="002E315E"/>
    <w:rsid w:val="002E3819"/>
    <w:rsid w:val="002E472E"/>
    <w:rsid w:val="002E6174"/>
    <w:rsid w:val="00305409"/>
    <w:rsid w:val="00352EC5"/>
    <w:rsid w:val="00353FF3"/>
    <w:rsid w:val="003609EF"/>
    <w:rsid w:val="0036231A"/>
    <w:rsid w:val="00374DD4"/>
    <w:rsid w:val="00375BF5"/>
    <w:rsid w:val="00385152"/>
    <w:rsid w:val="003908E0"/>
    <w:rsid w:val="00396BFD"/>
    <w:rsid w:val="003A3AD3"/>
    <w:rsid w:val="003B29BA"/>
    <w:rsid w:val="003E1A36"/>
    <w:rsid w:val="003F66B2"/>
    <w:rsid w:val="00410371"/>
    <w:rsid w:val="0041064E"/>
    <w:rsid w:val="0041762E"/>
    <w:rsid w:val="00421725"/>
    <w:rsid w:val="004242F1"/>
    <w:rsid w:val="0042591D"/>
    <w:rsid w:val="004264C2"/>
    <w:rsid w:val="00454E5F"/>
    <w:rsid w:val="0047249F"/>
    <w:rsid w:val="0049479B"/>
    <w:rsid w:val="004A02B4"/>
    <w:rsid w:val="004B0A71"/>
    <w:rsid w:val="004B5B8A"/>
    <w:rsid w:val="004B75B7"/>
    <w:rsid w:val="004D720A"/>
    <w:rsid w:val="004E3ECB"/>
    <w:rsid w:val="004F7E2A"/>
    <w:rsid w:val="005141D9"/>
    <w:rsid w:val="0051580D"/>
    <w:rsid w:val="00547111"/>
    <w:rsid w:val="0055712D"/>
    <w:rsid w:val="00582C22"/>
    <w:rsid w:val="0058669B"/>
    <w:rsid w:val="00592D74"/>
    <w:rsid w:val="005A2879"/>
    <w:rsid w:val="005D2C1B"/>
    <w:rsid w:val="005E2C44"/>
    <w:rsid w:val="005F2405"/>
    <w:rsid w:val="006202B1"/>
    <w:rsid w:val="00621188"/>
    <w:rsid w:val="006257ED"/>
    <w:rsid w:val="006509AD"/>
    <w:rsid w:val="00653DE4"/>
    <w:rsid w:val="00665C47"/>
    <w:rsid w:val="0066767F"/>
    <w:rsid w:val="00687AE0"/>
    <w:rsid w:val="00692E2C"/>
    <w:rsid w:val="00695808"/>
    <w:rsid w:val="006B46FB"/>
    <w:rsid w:val="006E21FB"/>
    <w:rsid w:val="00751A1E"/>
    <w:rsid w:val="00753D27"/>
    <w:rsid w:val="0077242E"/>
    <w:rsid w:val="00786C7A"/>
    <w:rsid w:val="00792342"/>
    <w:rsid w:val="007977A8"/>
    <w:rsid w:val="007A2DF4"/>
    <w:rsid w:val="007B512A"/>
    <w:rsid w:val="007C1C4E"/>
    <w:rsid w:val="007C2097"/>
    <w:rsid w:val="007D39BC"/>
    <w:rsid w:val="007D41FB"/>
    <w:rsid w:val="007D6A07"/>
    <w:rsid w:val="007F7259"/>
    <w:rsid w:val="008040A8"/>
    <w:rsid w:val="00811777"/>
    <w:rsid w:val="008279FA"/>
    <w:rsid w:val="00841D3A"/>
    <w:rsid w:val="00857376"/>
    <w:rsid w:val="008626E7"/>
    <w:rsid w:val="00870EE7"/>
    <w:rsid w:val="008806E3"/>
    <w:rsid w:val="008863B9"/>
    <w:rsid w:val="00895902"/>
    <w:rsid w:val="008A45A6"/>
    <w:rsid w:val="008B03CE"/>
    <w:rsid w:val="008D1AD5"/>
    <w:rsid w:val="008D3CCC"/>
    <w:rsid w:val="008E7C5F"/>
    <w:rsid w:val="008F3789"/>
    <w:rsid w:val="008F686C"/>
    <w:rsid w:val="009042C1"/>
    <w:rsid w:val="00904A77"/>
    <w:rsid w:val="00912C3B"/>
    <w:rsid w:val="0091485C"/>
    <w:rsid w:val="009148DE"/>
    <w:rsid w:val="00932B9A"/>
    <w:rsid w:val="00940F46"/>
    <w:rsid w:val="00941E30"/>
    <w:rsid w:val="00944079"/>
    <w:rsid w:val="00972A56"/>
    <w:rsid w:val="009777D9"/>
    <w:rsid w:val="00980B2A"/>
    <w:rsid w:val="00984145"/>
    <w:rsid w:val="00991B88"/>
    <w:rsid w:val="00992319"/>
    <w:rsid w:val="00997AD1"/>
    <w:rsid w:val="009A5753"/>
    <w:rsid w:val="009A579D"/>
    <w:rsid w:val="009A60D5"/>
    <w:rsid w:val="009B130B"/>
    <w:rsid w:val="009D01A4"/>
    <w:rsid w:val="009D16A5"/>
    <w:rsid w:val="009E3297"/>
    <w:rsid w:val="009E631A"/>
    <w:rsid w:val="009F734F"/>
    <w:rsid w:val="009F778B"/>
    <w:rsid w:val="00A17F1F"/>
    <w:rsid w:val="00A246B6"/>
    <w:rsid w:val="00A3271B"/>
    <w:rsid w:val="00A33BC2"/>
    <w:rsid w:val="00A462B0"/>
    <w:rsid w:val="00A47E70"/>
    <w:rsid w:val="00A50CF0"/>
    <w:rsid w:val="00A51D59"/>
    <w:rsid w:val="00A60861"/>
    <w:rsid w:val="00A7671C"/>
    <w:rsid w:val="00AA2CBC"/>
    <w:rsid w:val="00AA5120"/>
    <w:rsid w:val="00AA72E2"/>
    <w:rsid w:val="00AB5349"/>
    <w:rsid w:val="00AB5A09"/>
    <w:rsid w:val="00AC0901"/>
    <w:rsid w:val="00AC5820"/>
    <w:rsid w:val="00AD1CD8"/>
    <w:rsid w:val="00AE791E"/>
    <w:rsid w:val="00B0105E"/>
    <w:rsid w:val="00B0118F"/>
    <w:rsid w:val="00B0212F"/>
    <w:rsid w:val="00B11FC7"/>
    <w:rsid w:val="00B1646D"/>
    <w:rsid w:val="00B258BB"/>
    <w:rsid w:val="00B30A18"/>
    <w:rsid w:val="00B656A3"/>
    <w:rsid w:val="00B67B97"/>
    <w:rsid w:val="00B968C8"/>
    <w:rsid w:val="00BA3CD4"/>
    <w:rsid w:val="00BA3EC5"/>
    <w:rsid w:val="00BA51D9"/>
    <w:rsid w:val="00BB5DFC"/>
    <w:rsid w:val="00BD279D"/>
    <w:rsid w:val="00BD6BB8"/>
    <w:rsid w:val="00BE4934"/>
    <w:rsid w:val="00BF3C74"/>
    <w:rsid w:val="00BF7AA3"/>
    <w:rsid w:val="00C14FFA"/>
    <w:rsid w:val="00C2049D"/>
    <w:rsid w:val="00C26FC7"/>
    <w:rsid w:val="00C27118"/>
    <w:rsid w:val="00C276E9"/>
    <w:rsid w:val="00C32CF9"/>
    <w:rsid w:val="00C55DF9"/>
    <w:rsid w:val="00C56245"/>
    <w:rsid w:val="00C66BA2"/>
    <w:rsid w:val="00C870F6"/>
    <w:rsid w:val="00C91BBD"/>
    <w:rsid w:val="00C95985"/>
    <w:rsid w:val="00C96551"/>
    <w:rsid w:val="00CA6090"/>
    <w:rsid w:val="00CC5026"/>
    <w:rsid w:val="00CC68D0"/>
    <w:rsid w:val="00CD0F9B"/>
    <w:rsid w:val="00CE55FF"/>
    <w:rsid w:val="00D029F2"/>
    <w:rsid w:val="00D03F9A"/>
    <w:rsid w:val="00D06D51"/>
    <w:rsid w:val="00D24991"/>
    <w:rsid w:val="00D50255"/>
    <w:rsid w:val="00D511F6"/>
    <w:rsid w:val="00D54CDD"/>
    <w:rsid w:val="00D660F5"/>
    <w:rsid w:val="00D66520"/>
    <w:rsid w:val="00D70856"/>
    <w:rsid w:val="00D73467"/>
    <w:rsid w:val="00D7652A"/>
    <w:rsid w:val="00D84AE9"/>
    <w:rsid w:val="00D90052"/>
    <w:rsid w:val="00DD79FD"/>
    <w:rsid w:val="00DE34CF"/>
    <w:rsid w:val="00E13F3D"/>
    <w:rsid w:val="00E21CEF"/>
    <w:rsid w:val="00E27C17"/>
    <w:rsid w:val="00E32618"/>
    <w:rsid w:val="00E32F25"/>
    <w:rsid w:val="00E34898"/>
    <w:rsid w:val="00EA4F17"/>
    <w:rsid w:val="00EB09B7"/>
    <w:rsid w:val="00EC534F"/>
    <w:rsid w:val="00EC5E99"/>
    <w:rsid w:val="00EE7D7C"/>
    <w:rsid w:val="00F25D98"/>
    <w:rsid w:val="00F300FB"/>
    <w:rsid w:val="00F310BE"/>
    <w:rsid w:val="00F352F5"/>
    <w:rsid w:val="00F501B1"/>
    <w:rsid w:val="00F5616C"/>
    <w:rsid w:val="00F87BA5"/>
    <w:rsid w:val="00F90283"/>
    <w:rsid w:val="00FB3DF0"/>
    <w:rsid w:val="00FB6386"/>
    <w:rsid w:val="00FC083E"/>
    <w:rsid w:val="00FD4B69"/>
    <w:rsid w:val="00FD7C4F"/>
    <w:rsid w:val="00FE3524"/>
    <w:rsid w:val="00FE42FD"/>
    <w:rsid w:val="00FF0B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91485C"/>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91485C"/>
    <w:rPr>
      <w:rFonts w:ascii="Times New Roman" w:eastAsia="SimSun" w:hAnsi="Times New Roman"/>
      <w:snapToGrid w:val="0"/>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064881">
      <w:bodyDiv w:val="1"/>
      <w:marLeft w:val="0"/>
      <w:marRight w:val="0"/>
      <w:marTop w:val="0"/>
      <w:marBottom w:val="0"/>
      <w:divBdr>
        <w:top w:val="none" w:sz="0" w:space="0" w:color="auto"/>
        <w:left w:val="none" w:sz="0" w:space="0" w:color="auto"/>
        <w:bottom w:val="none" w:sz="0" w:space="0" w:color="auto"/>
        <w:right w:val="none" w:sz="0" w:space="0" w:color="auto"/>
      </w:divBdr>
    </w:div>
    <w:div w:id="920065393">
      <w:bodyDiv w:val="1"/>
      <w:marLeft w:val="0"/>
      <w:marRight w:val="0"/>
      <w:marTop w:val="0"/>
      <w:marBottom w:val="0"/>
      <w:divBdr>
        <w:top w:val="none" w:sz="0" w:space="0" w:color="auto"/>
        <w:left w:val="none" w:sz="0" w:space="0" w:color="auto"/>
        <w:bottom w:val="none" w:sz="0" w:space="0" w:color="auto"/>
        <w:right w:val="none" w:sz="0" w:space="0" w:color="auto"/>
      </w:divBdr>
    </w:div>
    <w:div w:id="1147867825">
      <w:bodyDiv w:val="1"/>
      <w:marLeft w:val="0"/>
      <w:marRight w:val="0"/>
      <w:marTop w:val="0"/>
      <w:marBottom w:val="0"/>
      <w:divBdr>
        <w:top w:val="none" w:sz="0" w:space="0" w:color="auto"/>
        <w:left w:val="none" w:sz="0" w:space="0" w:color="auto"/>
        <w:bottom w:val="none" w:sz="0" w:space="0" w:color="auto"/>
        <w:right w:val="none" w:sz="0" w:space="0" w:color="auto"/>
      </w:divBdr>
    </w:div>
    <w:div w:id="1332565206">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60</TotalTime>
  <Pages>10</Pages>
  <Words>5492</Words>
  <Characters>31307</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61</cp:revision>
  <cp:lastPrinted>1899-12-31T22:59:17Z</cp:lastPrinted>
  <dcterms:created xsi:type="dcterms:W3CDTF">2023-09-26T08:56:00Z</dcterms:created>
  <dcterms:modified xsi:type="dcterms:W3CDTF">2023-10-13T02:25:00Z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